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22C3" w14:textId="6FDFFF96" w:rsidR="008E23A5" w:rsidRPr="00561531" w:rsidRDefault="00173961" w:rsidP="00CD4F60">
      <w:pPr>
        <w:pStyle w:val="Ttulo1"/>
        <w:rPr>
          <w:noProof/>
          <w:lang w:eastAsia="es-ES"/>
        </w:rPr>
      </w:pPr>
      <w:r w:rsidRPr="00561531">
        <w:rPr>
          <w:noProof/>
          <w:lang w:eastAsia="es-ES"/>
        </w:rPr>
        <w:t>V</w:t>
      </w:r>
      <w:r w:rsidR="004803FD">
        <w:rPr>
          <w:noProof/>
          <w:lang w:eastAsia="es-ES"/>
        </w:rPr>
        <w:t xml:space="preserve">ersión </w:t>
      </w:r>
      <w:r w:rsidR="00265FC5">
        <w:rPr>
          <w:noProof/>
          <w:lang w:eastAsia="es-ES"/>
        </w:rPr>
        <w:t>2.0</w:t>
      </w:r>
    </w:p>
    <w:p w14:paraId="5F84462F" w14:textId="6154D803" w:rsidR="004A35C2" w:rsidRPr="00562565" w:rsidRDefault="004A35C2" w:rsidP="00D83A7D">
      <w:pPr>
        <w:rPr>
          <w:rFonts w:ascii="Orbitron" w:hAnsi="Orbitron"/>
          <w:b/>
          <w:noProof/>
          <w:sz w:val="96"/>
          <w:szCs w:val="96"/>
          <w:lang w:eastAsia="es-ES"/>
        </w:rPr>
      </w:pPr>
    </w:p>
    <w:p w14:paraId="7085620C" w14:textId="77777777" w:rsidR="00562565" w:rsidRPr="00076BF2" w:rsidRDefault="008E23A5" w:rsidP="008E23A5">
      <w:pPr>
        <w:jc w:val="center"/>
        <w:rPr>
          <w:rFonts w:ascii="Eras Demi ITC" w:hAnsi="Eras Demi ITC"/>
          <w:b/>
          <w:noProof/>
          <w:sz w:val="144"/>
          <w:szCs w:val="144"/>
          <w:lang w:eastAsia="es-ES"/>
        </w:rPr>
      </w:pPr>
      <w:r w:rsidRPr="00076BF2">
        <w:rPr>
          <w:rFonts w:ascii="Eras Demi ITC" w:hAnsi="Eras Demi ITC"/>
          <w:b/>
          <w:noProof/>
          <w:sz w:val="144"/>
          <w:szCs w:val="144"/>
          <w:lang w:eastAsia="es-ES"/>
        </w:rPr>
        <w:t xml:space="preserve">Reglamento </w:t>
      </w:r>
    </w:p>
    <w:p w14:paraId="51D4237E" w14:textId="55930D1A" w:rsidR="00FF040E" w:rsidRDefault="00F335DD" w:rsidP="008E23A5">
      <w:pPr>
        <w:jc w:val="center"/>
        <w:rPr>
          <w:rFonts w:ascii="Eras Demi ITC" w:hAnsi="Eras Demi ITC"/>
          <w:b/>
          <w:noProof/>
          <w:color w:val="FF0000"/>
          <w:sz w:val="144"/>
          <w:szCs w:val="144"/>
          <w:lang w:eastAsia="es-ES"/>
        </w:rPr>
      </w:pPr>
      <w:r>
        <w:rPr>
          <w:rFonts w:ascii="Eras Demi ITC" w:hAnsi="Eras Demi ITC"/>
          <w:b/>
          <w:noProof/>
          <w:color w:val="FF0000"/>
          <w:sz w:val="144"/>
          <w:szCs w:val="144"/>
          <w:lang w:eastAsia="es-ES"/>
        </w:rPr>
        <w:t>500 millas</w:t>
      </w:r>
    </w:p>
    <w:p w14:paraId="056A6FE5" w14:textId="0DE12958" w:rsidR="00F335DD" w:rsidRPr="00076BF2" w:rsidRDefault="00F335DD" w:rsidP="008E23A5">
      <w:pPr>
        <w:jc w:val="center"/>
        <w:rPr>
          <w:rFonts w:ascii="Eras Demi ITC" w:hAnsi="Eras Demi ITC"/>
          <w:b/>
          <w:noProof/>
          <w:sz w:val="144"/>
          <w:szCs w:val="144"/>
          <w:lang w:eastAsia="es-ES"/>
        </w:rPr>
      </w:pPr>
      <w:r>
        <w:rPr>
          <w:rFonts w:ascii="Eras Demi ITC" w:hAnsi="Eras Demi ITC"/>
          <w:b/>
          <w:noProof/>
          <w:color w:val="FF0000"/>
          <w:sz w:val="144"/>
          <w:szCs w:val="144"/>
          <w:lang w:eastAsia="es-ES"/>
        </w:rPr>
        <w:t>(11 horas)</w:t>
      </w:r>
    </w:p>
    <w:p w14:paraId="1AA3F322" w14:textId="67E66284" w:rsidR="000E28E0" w:rsidRDefault="00F335DD" w:rsidP="001221C1">
      <w:pPr>
        <w:jc w:val="center"/>
        <w:rPr>
          <w:rFonts w:ascii="Eras Demi ITC" w:hAnsi="Eras Demi ITC"/>
          <w:b/>
          <w:noProof/>
          <w:sz w:val="96"/>
          <w:szCs w:val="96"/>
          <w:lang w:eastAsia="es-ES"/>
        </w:rPr>
      </w:pPr>
      <w:r>
        <w:rPr>
          <w:rFonts w:ascii="Eras Demi ITC" w:hAnsi="Eras Demi ITC"/>
          <w:b/>
          <w:noProof/>
          <w:sz w:val="96"/>
          <w:szCs w:val="96"/>
          <w:lang w:eastAsia="es-ES"/>
        </w:rPr>
        <w:t>Del 31</w:t>
      </w:r>
      <w:r w:rsidR="00D83A7D" w:rsidRPr="00076BF2">
        <w:rPr>
          <w:rFonts w:ascii="Eras Demi ITC" w:hAnsi="Eras Demi ITC"/>
          <w:b/>
          <w:noProof/>
          <w:sz w:val="96"/>
          <w:szCs w:val="96"/>
          <w:lang w:eastAsia="es-ES"/>
        </w:rPr>
        <w:t>/0</w:t>
      </w:r>
      <w:r w:rsidR="00CD4F60" w:rsidRPr="00076BF2">
        <w:rPr>
          <w:rFonts w:ascii="Eras Demi ITC" w:hAnsi="Eras Demi ITC"/>
          <w:b/>
          <w:noProof/>
          <w:sz w:val="96"/>
          <w:szCs w:val="96"/>
          <w:lang w:eastAsia="es-ES"/>
        </w:rPr>
        <w:t>7</w:t>
      </w:r>
      <w:r w:rsidR="00D83A7D" w:rsidRPr="00076BF2">
        <w:rPr>
          <w:rFonts w:ascii="Eras Demi ITC" w:hAnsi="Eras Demi ITC"/>
          <w:b/>
          <w:noProof/>
          <w:sz w:val="96"/>
          <w:szCs w:val="96"/>
          <w:lang w:eastAsia="es-ES"/>
        </w:rPr>
        <w:t>/2021</w:t>
      </w:r>
    </w:p>
    <w:p w14:paraId="4A9D696A" w14:textId="13E1D62F" w:rsidR="008C1644" w:rsidRDefault="00F335DD" w:rsidP="008C1644">
      <w:pPr>
        <w:jc w:val="center"/>
        <w:rPr>
          <w:rFonts w:ascii="Amasis MT Pro Black" w:hAnsi="Amasis MT Pro Black"/>
          <w:b/>
          <w:noProof/>
          <w:sz w:val="96"/>
          <w:szCs w:val="96"/>
          <w:lang w:eastAsia="es-ES"/>
        </w:rPr>
      </w:pPr>
      <w:r>
        <w:rPr>
          <w:rFonts w:ascii="Eras Demi ITC" w:hAnsi="Eras Demi ITC"/>
          <w:b/>
          <w:noProof/>
          <w:sz w:val="96"/>
          <w:szCs w:val="96"/>
          <w:lang w:eastAsia="es-ES"/>
        </w:rPr>
        <w:t>Al 1/08/2021</w:t>
      </w:r>
      <w:r>
        <w:rPr>
          <w:rFonts w:ascii="Amasis MT Pro Black" w:hAnsi="Amasis MT Pro Black"/>
          <w:b/>
          <w:noProof/>
          <w:sz w:val="96"/>
          <w:szCs w:val="96"/>
          <w:lang w:eastAsia="es-ES"/>
        </w:rPr>
        <w:drawing>
          <wp:inline distT="0" distB="0" distL="0" distR="0" wp14:anchorId="5E761547" wp14:editId="731B1B7B">
            <wp:extent cx="2943225" cy="1183083"/>
            <wp:effectExtent l="0" t="0" r="0" b="0"/>
            <wp:docPr id="2" name="Imagen 2"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793" cy="1185723"/>
                    </a:xfrm>
                    <a:prstGeom prst="rect">
                      <a:avLst/>
                    </a:prstGeom>
                  </pic:spPr>
                </pic:pic>
              </a:graphicData>
            </a:graphic>
          </wp:inline>
        </w:drawing>
      </w:r>
    </w:p>
    <w:p w14:paraId="64F88F0B" w14:textId="77777777" w:rsidR="008C1644" w:rsidRDefault="008C1644" w:rsidP="008C1644">
      <w:pPr>
        <w:spacing w:after="0"/>
        <w:jc w:val="center"/>
        <w:rPr>
          <w:rFonts w:ascii="Orbitron" w:hAnsi="Orbitron" w:cstheme="minorHAnsi"/>
          <w:b/>
          <w:noProof/>
          <w:sz w:val="52"/>
          <w:szCs w:val="52"/>
          <w:lang w:eastAsia="es-ES"/>
        </w:rPr>
      </w:pPr>
    </w:p>
    <w:p w14:paraId="1280ACC1" w14:textId="61968E34" w:rsidR="00201F5E" w:rsidRPr="001C0206" w:rsidRDefault="00201F5E" w:rsidP="001C0206">
      <w:pPr>
        <w:spacing w:after="0"/>
        <w:jc w:val="center"/>
        <w:rPr>
          <w:rFonts w:ascii="Orbitron" w:hAnsi="Orbitron" w:cstheme="minorHAnsi"/>
          <w:b/>
          <w:noProof/>
          <w:sz w:val="52"/>
          <w:szCs w:val="52"/>
          <w:lang w:eastAsia="es-ES"/>
        </w:rPr>
      </w:pPr>
      <w:r w:rsidRPr="004A35C2">
        <w:rPr>
          <w:rFonts w:ascii="Orbitron" w:hAnsi="Orbitron" w:cstheme="minorHAnsi"/>
          <w:b/>
          <w:noProof/>
          <w:sz w:val="52"/>
          <w:szCs w:val="52"/>
          <w:lang w:eastAsia="es-ES"/>
        </w:rPr>
        <w:lastRenderedPageBreak/>
        <w:t>Índice</w:t>
      </w:r>
    </w:p>
    <w:p w14:paraId="6D7018F7" w14:textId="77777777" w:rsid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Introducción</w:t>
      </w:r>
      <w:r w:rsidRPr="0044490E">
        <w:rPr>
          <w:rFonts w:cstheme="minorHAnsi"/>
          <w:noProof/>
          <w:lang w:eastAsia="es-ES"/>
        </w:rPr>
        <w:t>……………………………………………………………………………………………………………………………….Pág.3</w:t>
      </w:r>
    </w:p>
    <w:p w14:paraId="007AA60F" w14:textId="2D21BA58" w:rsidR="0044490E" w:rsidRP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Cita</w:t>
      </w:r>
      <w:r w:rsidR="0098204B">
        <w:rPr>
          <w:rFonts w:cstheme="minorHAnsi"/>
          <w:b/>
          <w:noProof/>
          <w:lang w:eastAsia="es-ES"/>
        </w:rPr>
        <w:t>.</w:t>
      </w:r>
      <w:r w:rsidR="00365379">
        <w:rPr>
          <w:rFonts w:cstheme="minorHAnsi"/>
          <w:noProof/>
          <w:lang w:eastAsia="es-ES"/>
        </w:rPr>
        <w:t>……………………………………………………………………………………………………………………</w:t>
      </w:r>
      <w:r w:rsidR="0065383B">
        <w:rPr>
          <w:rFonts w:cstheme="minorHAnsi"/>
          <w:noProof/>
          <w:lang w:eastAsia="es-ES"/>
        </w:rPr>
        <w:t>.</w:t>
      </w:r>
      <w:r w:rsidR="00365379">
        <w:rPr>
          <w:rFonts w:cstheme="minorHAnsi"/>
          <w:noProof/>
          <w:lang w:eastAsia="es-ES"/>
        </w:rPr>
        <w:t>………………………Pág.3</w:t>
      </w:r>
    </w:p>
    <w:p w14:paraId="7C413755" w14:textId="56C481B1" w:rsidR="0044490E" w:rsidRDefault="0044490E" w:rsidP="0044490E">
      <w:pPr>
        <w:pStyle w:val="Prrafodelista"/>
        <w:rPr>
          <w:rFonts w:cstheme="minorHAnsi"/>
          <w:noProof/>
          <w:lang w:eastAsia="es-ES"/>
        </w:rPr>
      </w:pPr>
      <w:r>
        <w:rPr>
          <w:rFonts w:cstheme="minorHAnsi"/>
          <w:noProof/>
          <w:lang w:eastAsia="es-ES"/>
        </w:rPr>
        <w:t>2.</w:t>
      </w:r>
      <w:r w:rsidR="00B851E1">
        <w:rPr>
          <w:rFonts w:cstheme="minorHAnsi"/>
          <w:noProof/>
          <w:lang w:eastAsia="es-ES"/>
        </w:rPr>
        <w:t>1-Fecha y circuito…………</w:t>
      </w:r>
      <w:r>
        <w:rPr>
          <w:rFonts w:cstheme="minorHAnsi"/>
          <w:noProof/>
          <w:lang w:eastAsia="es-ES"/>
        </w:rPr>
        <w:t xml:space="preserve"> ………………………………………………………………………………………………………</w:t>
      </w:r>
      <w:r w:rsidR="001A65BD">
        <w:rPr>
          <w:rFonts w:cstheme="minorHAnsi"/>
          <w:noProof/>
          <w:lang w:eastAsia="es-ES"/>
        </w:rPr>
        <w:t>.</w:t>
      </w:r>
      <w:r>
        <w:rPr>
          <w:rFonts w:cstheme="minorHAnsi"/>
          <w:noProof/>
          <w:lang w:eastAsia="es-ES"/>
        </w:rPr>
        <w:t>…Pág.3</w:t>
      </w:r>
    </w:p>
    <w:p w14:paraId="6CF4A652" w14:textId="77777777" w:rsidR="0044490E" w:rsidRDefault="00535BAB" w:rsidP="0044490E">
      <w:pPr>
        <w:pStyle w:val="Prrafodelista"/>
        <w:rPr>
          <w:rFonts w:cstheme="minorHAnsi"/>
          <w:noProof/>
          <w:lang w:eastAsia="es-ES"/>
        </w:rPr>
      </w:pPr>
      <w:r>
        <w:rPr>
          <w:rFonts w:cstheme="minorHAnsi"/>
          <w:noProof/>
          <w:lang w:eastAsia="es-ES"/>
        </w:rPr>
        <w:t>2.2-Horarios …………………..</w:t>
      </w:r>
      <w:r w:rsidR="0044490E">
        <w:rPr>
          <w:rFonts w:cstheme="minorHAnsi"/>
          <w:noProof/>
          <w:lang w:eastAsia="es-ES"/>
        </w:rPr>
        <w:t>………………………………………….…………………………………………………………</w:t>
      </w:r>
      <w:r w:rsidR="001A65BD">
        <w:rPr>
          <w:rFonts w:cstheme="minorHAnsi"/>
          <w:noProof/>
          <w:lang w:eastAsia="es-ES"/>
        </w:rPr>
        <w:t>.</w:t>
      </w:r>
      <w:r w:rsidR="0044490E">
        <w:rPr>
          <w:rFonts w:cstheme="minorHAnsi"/>
          <w:noProof/>
          <w:lang w:eastAsia="es-ES"/>
        </w:rPr>
        <w:t>……Pág.3</w:t>
      </w:r>
    </w:p>
    <w:p w14:paraId="009D997E" w14:textId="7A8DD95D" w:rsidR="00820BF4" w:rsidRDefault="00820BF4" w:rsidP="00820BF4">
      <w:pPr>
        <w:pStyle w:val="Prrafodelista"/>
        <w:numPr>
          <w:ilvl w:val="0"/>
          <w:numId w:val="14"/>
        </w:numPr>
        <w:rPr>
          <w:rFonts w:cstheme="minorHAnsi"/>
          <w:noProof/>
          <w:lang w:eastAsia="es-ES"/>
        </w:rPr>
      </w:pPr>
      <w:r w:rsidRPr="00365379">
        <w:rPr>
          <w:rFonts w:cstheme="minorHAnsi"/>
          <w:b/>
          <w:noProof/>
          <w:lang w:eastAsia="es-ES"/>
        </w:rPr>
        <w:t>Inscripciones</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r w:rsidR="00F96BCD">
        <w:rPr>
          <w:rFonts w:cstheme="minorHAnsi"/>
          <w:noProof/>
          <w:lang w:eastAsia="es-ES"/>
        </w:rPr>
        <w:t>/4</w:t>
      </w:r>
    </w:p>
    <w:p w14:paraId="39163A6F" w14:textId="512922EC" w:rsidR="001A65BD" w:rsidRPr="001A65BD" w:rsidRDefault="001A65BD" w:rsidP="001A65BD">
      <w:pPr>
        <w:pStyle w:val="Prrafodelista"/>
        <w:rPr>
          <w:rFonts w:cstheme="minorHAnsi"/>
          <w:noProof/>
          <w:lang w:eastAsia="es-ES"/>
        </w:rPr>
      </w:pPr>
      <w:r w:rsidRPr="001A65BD">
        <w:rPr>
          <w:rFonts w:cstheme="minorHAnsi"/>
          <w:noProof/>
          <w:lang w:eastAsia="es-ES"/>
        </w:rPr>
        <w:t>3.1- Precios……………………………………………………………………………………………………………………………</w:t>
      </w:r>
      <w:r w:rsidR="008C1644">
        <w:rPr>
          <w:rFonts w:cstheme="minorHAnsi"/>
          <w:noProof/>
          <w:lang w:eastAsia="es-ES"/>
        </w:rPr>
        <w:t>.</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F96BCD">
        <w:rPr>
          <w:rFonts w:cstheme="minorHAnsi"/>
          <w:noProof/>
          <w:lang w:eastAsia="es-ES"/>
        </w:rPr>
        <w:t>4</w:t>
      </w:r>
    </w:p>
    <w:p w14:paraId="24CC8EFE" w14:textId="0104CABB" w:rsidR="00820BF4" w:rsidRDefault="00B851E1" w:rsidP="00820BF4">
      <w:pPr>
        <w:pStyle w:val="Prrafodelista"/>
        <w:numPr>
          <w:ilvl w:val="0"/>
          <w:numId w:val="14"/>
        </w:numPr>
        <w:rPr>
          <w:rFonts w:cstheme="minorHAnsi"/>
          <w:noProof/>
          <w:lang w:eastAsia="es-ES"/>
        </w:rPr>
      </w:pPr>
      <w:r>
        <w:rPr>
          <w:rFonts w:cstheme="minorHAnsi"/>
          <w:b/>
          <w:noProof/>
          <w:lang w:eastAsia="es-ES"/>
        </w:rPr>
        <w:t xml:space="preserve">Desarrollo </w:t>
      </w:r>
      <w:r w:rsidR="00820BF4" w:rsidRPr="00365379">
        <w:rPr>
          <w:rFonts w:cstheme="minorHAnsi"/>
          <w:b/>
          <w:noProof/>
          <w:lang w:eastAsia="es-ES"/>
        </w:rPr>
        <w:t xml:space="preserve">del </w:t>
      </w:r>
      <w:r w:rsidR="0098204B">
        <w:rPr>
          <w:rFonts w:cstheme="minorHAnsi"/>
          <w:b/>
          <w:noProof/>
          <w:lang w:eastAsia="es-ES"/>
        </w:rPr>
        <w:t>Evento……….</w:t>
      </w:r>
      <w:r w:rsidR="00820BF4">
        <w:rPr>
          <w:rFonts w:cstheme="minorHAnsi"/>
          <w:noProof/>
          <w:lang w:eastAsia="es-ES"/>
        </w:rPr>
        <w:t>…….…………</w:t>
      </w:r>
      <w:r>
        <w:rPr>
          <w:rFonts w:cstheme="minorHAnsi"/>
          <w:noProof/>
          <w:lang w:eastAsia="es-ES"/>
        </w:rPr>
        <w:t>.</w:t>
      </w:r>
      <w:r w:rsidR="00820BF4">
        <w:rPr>
          <w:rFonts w:cstheme="minorHAnsi"/>
          <w:noProof/>
          <w:lang w:eastAsia="es-ES"/>
        </w:rPr>
        <w:t>……………………………………………</w:t>
      </w:r>
      <w:r w:rsidR="00CB5E16">
        <w:rPr>
          <w:rFonts w:cstheme="minorHAnsi"/>
          <w:noProof/>
          <w:lang w:eastAsia="es-ES"/>
        </w:rPr>
        <w:t>……………….</w:t>
      </w:r>
      <w:r w:rsidR="00820BF4">
        <w:rPr>
          <w:rFonts w:cstheme="minorHAnsi"/>
          <w:noProof/>
          <w:lang w:eastAsia="es-ES"/>
        </w:rPr>
        <w:t>……………………</w:t>
      </w:r>
      <w:r w:rsidR="008C1644">
        <w:rPr>
          <w:rFonts w:cstheme="minorHAnsi"/>
          <w:noProof/>
          <w:lang w:eastAsia="es-ES"/>
        </w:rPr>
        <w:t>.</w:t>
      </w:r>
      <w:r w:rsidR="00820BF4">
        <w:rPr>
          <w:rFonts w:cstheme="minorHAnsi"/>
          <w:noProof/>
          <w:lang w:eastAsia="es-ES"/>
        </w:rPr>
        <w:t>….Pág.4</w:t>
      </w:r>
    </w:p>
    <w:p w14:paraId="3383C137" w14:textId="34779886" w:rsidR="008C1644" w:rsidRPr="008C1644" w:rsidRDefault="008C1644" w:rsidP="008C1644">
      <w:pPr>
        <w:pStyle w:val="Prrafodelista"/>
        <w:numPr>
          <w:ilvl w:val="0"/>
          <w:numId w:val="14"/>
        </w:numPr>
        <w:rPr>
          <w:rFonts w:cstheme="minorHAnsi"/>
          <w:noProof/>
          <w:lang w:eastAsia="es-ES"/>
        </w:rPr>
      </w:pPr>
      <w:bookmarkStart w:id="0" w:name="_Hlk77682614"/>
      <w:r>
        <w:rPr>
          <w:rFonts w:cstheme="minorHAnsi"/>
          <w:b/>
          <w:noProof/>
          <w:lang w:eastAsia="es-ES"/>
        </w:rPr>
        <w:t xml:space="preserve">Normativa </w:t>
      </w:r>
      <w:r w:rsidR="00F96BCD">
        <w:rPr>
          <w:rFonts w:cstheme="minorHAnsi"/>
          <w:b/>
          <w:noProof/>
          <w:lang w:eastAsia="es-ES"/>
        </w:rPr>
        <w:t>…………………………</w:t>
      </w:r>
      <w:r>
        <w:rPr>
          <w:rFonts w:cstheme="minorHAnsi"/>
          <w:b/>
          <w:noProof/>
          <w:lang w:eastAsia="es-ES"/>
        </w:rPr>
        <w:t>……….</w:t>
      </w:r>
      <w:r>
        <w:rPr>
          <w:rFonts w:cstheme="minorHAnsi"/>
          <w:noProof/>
          <w:lang w:eastAsia="es-ES"/>
        </w:rPr>
        <w:t>…….………….………………………………………………….……………………….Pág.4/5/6</w:t>
      </w:r>
    </w:p>
    <w:p w14:paraId="56965CF8" w14:textId="62FBF71B" w:rsidR="00820BF4" w:rsidRDefault="008C1644" w:rsidP="00820BF4">
      <w:pPr>
        <w:pStyle w:val="Prrafodelista"/>
        <w:rPr>
          <w:rFonts w:cstheme="minorHAnsi"/>
          <w:noProof/>
          <w:lang w:eastAsia="es-ES"/>
        </w:rPr>
      </w:pPr>
      <w:r>
        <w:rPr>
          <w:rFonts w:cstheme="minorHAnsi"/>
          <w:noProof/>
          <w:lang w:eastAsia="es-ES"/>
        </w:rPr>
        <w:t>5</w:t>
      </w:r>
      <w:r w:rsidR="00820BF4">
        <w:rPr>
          <w:rFonts w:cstheme="minorHAnsi"/>
          <w:noProof/>
          <w:lang w:eastAsia="es-ES"/>
        </w:rPr>
        <w:t xml:space="preserve">.1- </w:t>
      </w:r>
      <w:r w:rsidR="00B851E1">
        <w:rPr>
          <w:rFonts w:cstheme="minorHAnsi"/>
          <w:noProof/>
          <w:lang w:eastAsia="es-ES"/>
        </w:rPr>
        <w:t>Karts</w:t>
      </w:r>
      <w:r w:rsidR="00820BF4">
        <w:rPr>
          <w:rFonts w:cstheme="minorHAnsi"/>
          <w:noProof/>
          <w:lang w:eastAsia="es-ES"/>
        </w:rPr>
        <w:t>……………………………………………………………………………</w:t>
      </w:r>
      <w:r w:rsidR="00B851E1">
        <w:rPr>
          <w:rFonts w:cstheme="minorHAnsi"/>
          <w:noProof/>
          <w:lang w:eastAsia="es-ES"/>
        </w:rPr>
        <w:t>………………………………….</w:t>
      </w:r>
      <w:r w:rsidR="00820BF4">
        <w:rPr>
          <w:rFonts w:cstheme="minorHAnsi"/>
          <w:noProof/>
          <w:lang w:eastAsia="es-ES"/>
        </w:rPr>
        <w:t>……………………Pág.4</w:t>
      </w:r>
    </w:p>
    <w:p w14:paraId="74C2BE7C" w14:textId="7D8CF763" w:rsidR="003A013A" w:rsidRDefault="008C1644" w:rsidP="00820BF4">
      <w:pPr>
        <w:pStyle w:val="Prrafodelista"/>
        <w:rPr>
          <w:rFonts w:cstheme="minorHAnsi"/>
          <w:noProof/>
          <w:lang w:eastAsia="es-ES"/>
        </w:rPr>
      </w:pPr>
      <w:r>
        <w:rPr>
          <w:rFonts w:cstheme="minorHAnsi"/>
          <w:noProof/>
          <w:lang w:eastAsia="es-ES"/>
        </w:rPr>
        <w:t>5</w:t>
      </w:r>
      <w:r w:rsidR="003A013A">
        <w:rPr>
          <w:rFonts w:cstheme="minorHAnsi"/>
          <w:noProof/>
          <w:lang w:eastAsia="es-ES"/>
        </w:rPr>
        <w:t xml:space="preserve">.2- </w:t>
      </w:r>
      <w:r w:rsidR="00B851E1">
        <w:rPr>
          <w:rFonts w:cstheme="minorHAnsi"/>
          <w:noProof/>
          <w:lang w:eastAsia="es-ES"/>
        </w:rPr>
        <w:t>Paradas en Boxes</w:t>
      </w:r>
      <w:r w:rsidR="0008433B">
        <w:rPr>
          <w:rFonts w:cstheme="minorHAnsi"/>
          <w:noProof/>
          <w:lang w:eastAsia="es-ES"/>
        </w:rPr>
        <w:t xml:space="preserve"> y normas</w:t>
      </w:r>
      <w:r w:rsidR="003A013A">
        <w:rPr>
          <w:rFonts w:cstheme="minorHAnsi"/>
          <w:noProof/>
          <w:lang w:eastAsia="es-ES"/>
        </w:rPr>
        <w:t>………………</w:t>
      </w:r>
      <w:r w:rsidR="0008433B">
        <w:rPr>
          <w:rFonts w:cstheme="minorHAnsi"/>
          <w:noProof/>
          <w:lang w:eastAsia="es-ES"/>
        </w:rPr>
        <w:t>.</w:t>
      </w:r>
      <w:r w:rsidR="003A013A">
        <w:rPr>
          <w:rFonts w:cstheme="minorHAnsi"/>
          <w:noProof/>
          <w:lang w:eastAsia="es-ES"/>
        </w:rPr>
        <w:t>…………………………………</w:t>
      </w:r>
      <w:r w:rsidR="00B851E1">
        <w:rPr>
          <w:rFonts w:cstheme="minorHAnsi"/>
          <w:noProof/>
          <w:lang w:eastAsia="es-ES"/>
        </w:rPr>
        <w:t>.</w:t>
      </w:r>
      <w:r w:rsidR="003A013A">
        <w:rPr>
          <w:rFonts w:cstheme="minorHAnsi"/>
          <w:noProof/>
          <w:lang w:eastAsia="es-ES"/>
        </w:rPr>
        <w:t>………………</w:t>
      </w:r>
      <w:r w:rsidR="00B851E1">
        <w:rPr>
          <w:rFonts w:cstheme="minorHAnsi"/>
          <w:noProof/>
          <w:lang w:eastAsia="es-ES"/>
        </w:rPr>
        <w:t>.</w:t>
      </w:r>
      <w:r w:rsidR="003A013A">
        <w:rPr>
          <w:rFonts w:cstheme="minorHAnsi"/>
          <w:noProof/>
          <w:lang w:eastAsia="es-ES"/>
        </w:rPr>
        <w:t>…………………………….Pág.4</w:t>
      </w:r>
    </w:p>
    <w:p w14:paraId="6D02615C" w14:textId="564CB565" w:rsidR="00B851E1" w:rsidRDefault="008C1644" w:rsidP="00820BF4">
      <w:pPr>
        <w:pStyle w:val="Prrafodelista"/>
        <w:rPr>
          <w:rFonts w:cstheme="minorHAnsi"/>
          <w:noProof/>
          <w:lang w:eastAsia="es-ES"/>
        </w:rPr>
      </w:pPr>
      <w:r>
        <w:rPr>
          <w:rFonts w:cstheme="minorHAnsi"/>
          <w:noProof/>
          <w:lang w:eastAsia="es-ES"/>
        </w:rPr>
        <w:t>5</w:t>
      </w:r>
      <w:r w:rsidR="00B851E1">
        <w:rPr>
          <w:rFonts w:cstheme="minorHAnsi"/>
          <w:noProof/>
          <w:lang w:eastAsia="es-ES"/>
        </w:rPr>
        <w:t>.2.1- Tiempo mínimo de parada………………………………………………………………………………………………..Pág.4</w:t>
      </w:r>
      <w:r>
        <w:rPr>
          <w:rFonts w:cstheme="minorHAnsi"/>
          <w:noProof/>
          <w:lang w:eastAsia="es-ES"/>
        </w:rPr>
        <w:t>/5</w:t>
      </w:r>
    </w:p>
    <w:p w14:paraId="74458F3F" w14:textId="4AB385E6" w:rsidR="00B851E1" w:rsidRDefault="008C1644" w:rsidP="00B851E1">
      <w:pPr>
        <w:pStyle w:val="Prrafodelista"/>
        <w:rPr>
          <w:rFonts w:cstheme="minorHAnsi"/>
          <w:noProof/>
          <w:lang w:eastAsia="es-ES"/>
        </w:rPr>
      </w:pPr>
      <w:r>
        <w:rPr>
          <w:rFonts w:cstheme="minorHAnsi"/>
          <w:noProof/>
          <w:lang w:eastAsia="es-ES"/>
        </w:rPr>
        <w:t>5</w:t>
      </w:r>
      <w:r w:rsidR="00B851E1">
        <w:rPr>
          <w:rFonts w:cstheme="minorHAnsi"/>
          <w:noProof/>
          <w:lang w:eastAsia="es-ES"/>
        </w:rPr>
        <w:t>.2.2- Comunicación con el pilot</w:t>
      </w:r>
      <w:r w:rsidR="0065383B">
        <w:rPr>
          <w:rFonts w:cstheme="minorHAnsi"/>
          <w:noProof/>
          <w:lang w:eastAsia="es-ES"/>
        </w:rPr>
        <w:t>o</w:t>
      </w:r>
      <w:r w:rsidR="00B851E1">
        <w:rPr>
          <w:rFonts w:cstheme="minorHAnsi"/>
          <w:noProof/>
          <w:lang w:eastAsia="es-ES"/>
        </w:rPr>
        <w:t>…………………………………………………………</w:t>
      </w:r>
      <w:r w:rsidR="0065383B">
        <w:rPr>
          <w:rFonts w:cstheme="minorHAnsi"/>
          <w:noProof/>
          <w:lang w:eastAsia="es-ES"/>
        </w:rPr>
        <w:t>.</w:t>
      </w:r>
      <w:r w:rsidR="00B851E1">
        <w:rPr>
          <w:rFonts w:cstheme="minorHAnsi"/>
          <w:noProof/>
          <w:lang w:eastAsia="es-ES"/>
        </w:rPr>
        <w:t>…………………………</w:t>
      </w:r>
      <w:r>
        <w:rPr>
          <w:rFonts w:cstheme="minorHAnsi"/>
          <w:noProof/>
          <w:lang w:eastAsia="es-ES"/>
        </w:rPr>
        <w:t>.</w:t>
      </w:r>
      <w:r w:rsidR="00B851E1">
        <w:rPr>
          <w:rFonts w:cstheme="minorHAnsi"/>
          <w:noProof/>
          <w:lang w:eastAsia="es-ES"/>
        </w:rPr>
        <w:t>………..Pág.</w:t>
      </w:r>
      <w:r>
        <w:rPr>
          <w:rFonts w:cstheme="minorHAnsi"/>
          <w:noProof/>
          <w:lang w:eastAsia="es-ES"/>
        </w:rPr>
        <w:t>5</w:t>
      </w:r>
    </w:p>
    <w:p w14:paraId="2B956C68" w14:textId="500B0606" w:rsidR="00B851E1" w:rsidRDefault="008C1644" w:rsidP="00B851E1">
      <w:pPr>
        <w:pStyle w:val="Prrafodelista"/>
        <w:rPr>
          <w:rFonts w:cstheme="minorHAnsi"/>
          <w:noProof/>
          <w:lang w:eastAsia="es-ES"/>
        </w:rPr>
      </w:pPr>
      <w:r>
        <w:rPr>
          <w:rFonts w:cstheme="minorHAnsi"/>
          <w:noProof/>
          <w:lang w:eastAsia="es-ES"/>
        </w:rPr>
        <w:t>5</w:t>
      </w:r>
      <w:r w:rsidR="00B851E1">
        <w:rPr>
          <w:rFonts w:cstheme="minorHAnsi"/>
          <w:noProof/>
          <w:lang w:eastAsia="es-ES"/>
        </w:rPr>
        <w:t>.2.</w:t>
      </w:r>
      <w:r w:rsidR="0065383B">
        <w:rPr>
          <w:rFonts w:cstheme="minorHAnsi"/>
          <w:noProof/>
          <w:lang w:eastAsia="es-ES"/>
        </w:rPr>
        <w:t>3</w:t>
      </w:r>
      <w:r w:rsidR="00B851E1">
        <w:rPr>
          <w:rFonts w:cstheme="minorHAnsi"/>
          <w:noProof/>
          <w:lang w:eastAsia="es-ES"/>
        </w:rPr>
        <w:t xml:space="preserve">- </w:t>
      </w:r>
      <w:r w:rsidR="0065383B">
        <w:rPr>
          <w:rFonts w:cstheme="minorHAnsi"/>
          <w:noProof/>
          <w:lang w:eastAsia="es-ES"/>
        </w:rPr>
        <w:t>Ayudantes en zona de cambio</w:t>
      </w:r>
      <w:r w:rsidR="00B851E1">
        <w:rPr>
          <w:rFonts w:cstheme="minorHAnsi"/>
          <w:noProof/>
          <w:lang w:eastAsia="es-ES"/>
        </w:rPr>
        <w:t>…………………………………………………………………………………………..Pág.</w:t>
      </w:r>
      <w:r>
        <w:rPr>
          <w:rFonts w:cstheme="minorHAnsi"/>
          <w:noProof/>
          <w:lang w:eastAsia="es-ES"/>
        </w:rPr>
        <w:t>5</w:t>
      </w:r>
    </w:p>
    <w:p w14:paraId="1E6CA9D3" w14:textId="5AE97ED5" w:rsidR="00B851E1" w:rsidRDefault="008C1644" w:rsidP="00B851E1">
      <w:pPr>
        <w:pStyle w:val="Prrafodelista"/>
        <w:rPr>
          <w:rFonts w:cstheme="minorHAnsi"/>
          <w:noProof/>
          <w:lang w:eastAsia="es-ES"/>
        </w:rPr>
      </w:pPr>
      <w:r>
        <w:rPr>
          <w:rFonts w:cstheme="minorHAnsi"/>
          <w:noProof/>
          <w:lang w:eastAsia="es-ES"/>
        </w:rPr>
        <w:t>5</w:t>
      </w:r>
      <w:r w:rsidR="00B851E1">
        <w:rPr>
          <w:rFonts w:cstheme="minorHAnsi"/>
          <w:noProof/>
          <w:lang w:eastAsia="es-ES"/>
        </w:rPr>
        <w:t>.2.</w:t>
      </w:r>
      <w:r w:rsidR="0065383B">
        <w:rPr>
          <w:rFonts w:cstheme="minorHAnsi"/>
          <w:noProof/>
          <w:lang w:eastAsia="es-ES"/>
        </w:rPr>
        <w:t>4</w:t>
      </w:r>
      <w:r w:rsidR="00B851E1">
        <w:rPr>
          <w:rFonts w:cstheme="minorHAnsi"/>
          <w:noProof/>
          <w:lang w:eastAsia="es-ES"/>
        </w:rPr>
        <w:t xml:space="preserve">- </w:t>
      </w:r>
      <w:r w:rsidR="0008433B">
        <w:rPr>
          <w:rFonts w:cstheme="minorHAnsi"/>
          <w:noProof/>
          <w:lang w:eastAsia="es-ES"/>
        </w:rPr>
        <w:t>Protocolo de entrada y salida de boxes</w:t>
      </w:r>
      <w:r w:rsidR="00B851E1">
        <w:rPr>
          <w:rFonts w:cstheme="minorHAnsi"/>
          <w:noProof/>
          <w:lang w:eastAsia="es-ES"/>
        </w:rPr>
        <w:t>……………………………………………………………………………..Pág.</w:t>
      </w:r>
      <w:r>
        <w:rPr>
          <w:rFonts w:cstheme="minorHAnsi"/>
          <w:noProof/>
          <w:lang w:eastAsia="es-ES"/>
        </w:rPr>
        <w:t>5</w:t>
      </w:r>
    </w:p>
    <w:p w14:paraId="49BBC78A" w14:textId="3C80A399" w:rsidR="00B851E1" w:rsidRDefault="008C1644" w:rsidP="00B851E1">
      <w:pPr>
        <w:pStyle w:val="Prrafodelista"/>
        <w:rPr>
          <w:rFonts w:cstheme="minorHAnsi"/>
          <w:noProof/>
          <w:lang w:eastAsia="es-ES"/>
        </w:rPr>
      </w:pPr>
      <w:bookmarkStart w:id="1" w:name="_Hlk74912659"/>
      <w:r>
        <w:rPr>
          <w:rFonts w:cstheme="minorHAnsi"/>
          <w:noProof/>
          <w:lang w:eastAsia="es-ES"/>
        </w:rPr>
        <w:t>5</w:t>
      </w:r>
      <w:r w:rsidR="00B851E1">
        <w:rPr>
          <w:rFonts w:cstheme="minorHAnsi"/>
          <w:noProof/>
          <w:lang w:eastAsia="es-ES"/>
        </w:rPr>
        <w:t>.2.</w:t>
      </w:r>
      <w:r w:rsidR="0065383B">
        <w:rPr>
          <w:rFonts w:cstheme="minorHAnsi"/>
          <w:noProof/>
          <w:lang w:eastAsia="es-ES"/>
        </w:rPr>
        <w:t>5</w:t>
      </w:r>
      <w:r w:rsidR="00B851E1">
        <w:rPr>
          <w:rFonts w:cstheme="minorHAnsi"/>
          <w:noProof/>
          <w:lang w:eastAsia="es-ES"/>
        </w:rPr>
        <w:t xml:space="preserve">- </w:t>
      </w:r>
      <w:r w:rsidR="0008433B">
        <w:rPr>
          <w:rFonts w:cstheme="minorHAnsi"/>
          <w:noProof/>
          <w:lang w:eastAsia="es-ES"/>
        </w:rPr>
        <w:t>Cambios y tiempos mínimos y máximos con cada kart</w:t>
      </w:r>
      <w:r w:rsidR="00B851E1">
        <w:rPr>
          <w:rFonts w:cstheme="minorHAnsi"/>
          <w:noProof/>
          <w:lang w:eastAsia="es-ES"/>
        </w:rPr>
        <w:t>…………………</w:t>
      </w:r>
      <w:r w:rsidR="0008433B">
        <w:rPr>
          <w:rFonts w:cstheme="minorHAnsi"/>
          <w:noProof/>
          <w:lang w:eastAsia="es-ES"/>
        </w:rPr>
        <w:t>.</w:t>
      </w:r>
      <w:r w:rsidR="00B851E1">
        <w:rPr>
          <w:rFonts w:cstheme="minorHAnsi"/>
          <w:noProof/>
          <w:lang w:eastAsia="es-ES"/>
        </w:rPr>
        <w:t>…………………………………..Pág.</w:t>
      </w:r>
      <w:r w:rsidR="0008433B">
        <w:rPr>
          <w:rFonts w:cstheme="minorHAnsi"/>
          <w:noProof/>
          <w:lang w:eastAsia="es-ES"/>
        </w:rPr>
        <w:t>5</w:t>
      </w:r>
    </w:p>
    <w:bookmarkEnd w:id="1"/>
    <w:p w14:paraId="5BA9E95C" w14:textId="6BD5D59A" w:rsidR="0008433B" w:rsidRDefault="008C1644" w:rsidP="0008433B">
      <w:pPr>
        <w:pStyle w:val="Prrafodelista"/>
        <w:rPr>
          <w:rFonts w:cstheme="minorHAnsi"/>
          <w:noProof/>
          <w:lang w:eastAsia="es-ES"/>
        </w:rPr>
      </w:pPr>
      <w:r>
        <w:rPr>
          <w:rFonts w:cstheme="minorHAnsi"/>
          <w:noProof/>
          <w:lang w:eastAsia="es-ES"/>
        </w:rPr>
        <w:t>5</w:t>
      </w:r>
      <w:r w:rsidR="0008433B">
        <w:rPr>
          <w:rFonts w:cstheme="minorHAnsi"/>
          <w:noProof/>
          <w:lang w:eastAsia="es-ES"/>
        </w:rPr>
        <w:t>.2.6- Apertura y cierre de boxes………………………………………. ………………….…………………………………..Pág.5</w:t>
      </w:r>
    </w:p>
    <w:p w14:paraId="5A2348BB" w14:textId="7005C49A" w:rsidR="00C62922" w:rsidRDefault="008C1644" w:rsidP="0008433B">
      <w:pPr>
        <w:pStyle w:val="Prrafodelista"/>
        <w:rPr>
          <w:rFonts w:cstheme="minorHAnsi"/>
          <w:noProof/>
          <w:lang w:eastAsia="es-ES"/>
        </w:rPr>
      </w:pPr>
      <w:r>
        <w:rPr>
          <w:rFonts w:cstheme="minorHAnsi"/>
          <w:noProof/>
          <w:lang w:eastAsia="es-ES"/>
        </w:rPr>
        <w:t>5</w:t>
      </w:r>
      <w:r w:rsidR="0008433B">
        <w:rPr>
          <w:rFonts w:cstheme="minorHAnsi"/>
          <w:noProof/>
          <w:lang w:eastAsia="es-ES"/>
        </w:rPr>
        <w:t xml:space="preserve">.2.7- </w:t>
      </w:r>
      <w:r w:rsidR="00C62922" w:rsidRPr="0008433B">
        <w:rPr>
          <w:rFonts w:cstheme="minorHAnsi"/>
          <w:bCs/>
          <w:noProof/>
          <w:lang w:eastAsia="es-ES"/>
        </w:rPr>
        <w:t>Peso Mínimo por piloto</w:t>
      </w:r>
      <w:r w:rsidR="00C62922" w:rsidRPr="0008433B">
        <w:rPr>
          <w:rFonts w:cstheme="minorHAnsi"/>
          <w:noProof/>
          <w:lang w:eastAsia="es-ES"/>
        </w:rPr>
        <w:t>…………………………………………………</w:t>
      </w:r>
      <w:r w:rsidR="0008433B">
        <w:rPr>
          <w:rFonts w:cstheme="minorHAnsi"/>
          <w:noProof/>
          <w:lang w:eastAsia="es-ES"/>
        </w:rPr>
        <w:t>.</w:t>
      </w:r>
      <w:r w:rsidR="00C62922" w:rsidRPr="0008433B">
        <w:rPr>
          <w:rFonts w:cstheme="minorHAnsi"/>
          <w:noProof/>
          <w:lang w:eastAsia="es-ES"/>
        </w:rPr>
        <w:t>………………</w:t>
      </w:r>
      <w:r w:rsidR="00365379" w:rsidRPr="0008433B">
        <w:rPr>
          <w:rFonts w:cstheme="minorHAnsi"/>
          <w:noProof/>
          <w:lang w:eastAsia="es-ES"/>
        </w:rPr>
        <w:t>.</w:t>
      </w:r>
      <w:r w:rsidR="00C62922" w:rsidRPr="0008433B">
        <w:rPr>
          <w:rFonts w:cstheme="minorHAnsi"/>
          <w:noProof/>
          <w:lang w:eastAsia="es-ES"/>
        </w:rPr>
        <w:t>………………………………..Pág</w:t>
      </w:r>
      <w:r>
        <w:rPr>
          <w:rFonts w:cstheme="minorHAnsi"/>
          <w:noProof/>
          <w:lang w:eastAsia="es-ES"/>
        </w:rPr>
        <w:t>.</w:t>
      </w:r>
      <w:r w:rsidR="00C62922" w:rsidRPr="0008433B">
        <w:rPr>
          <w:rFonts w:cstheme="minorHAnsi"/>
          <w:noProof/>
          <w:lang w:eastAsia="es-ES"/>
        </w:rPr>
        <w:t xml:space="preserve"> </w:t>
      </w:r>
      <w:r>
        <w:rPr>
          <w:rFonts w:cstheme="minorHAnsi"/>
          <w:noProof/>
          <w:lang w:eastAsia="es-ES"/>
        </w:rPr>
        <w:t>5</w:t>
      </w:r>
    </w:p>
    <w:p w14:paraId="59C1AE5D" w14:textId="193A4D39" w:rsidR="008C1644" w:rsidRPr="0008433B" w:rsidRDefault="008C1644" w:rsidP="0008433B">
      <w:pPr>
        <w:pStyle w:val="Prrafodelista"/>
        <w:rPr>
          <w:rFonts w:cstheme="minorHAnsi"/>
          <w:noProof/>
          <w:lang w:eastAsia="es-ES"/>
        </w:rPr>
      </w:pPr>
      <w:r>
        <w:rPr>
          <w:rFonts w:cstheme="minorHAnsi"/>
          <w:noProof/>
          <w:lang w:eastAsia="es-ES"/>
        </w:rPr>
        <w:t>5.2.8- Posibles averías de kart……………………………………………………………………………………</w:t>
      </w:r>
      <w:r w:rsidR="00031C07">
        <w:rPr>
          <w:rFonts w:cstheme="minorHAnsi"/>
          <w:noProof/>
          <w:lang w:eastAsia="es-ES"/>
        </w:rPr>
        <w:t>..</w:t>
      </w:r>
      <w:r>
        <w:rPr>
          <w:rFonts w:cstheme="minorHAnsi"/>
          <w:noProof/>
          <w:lang w:eastAsia="es-ES"/>
        </w:rPr>
        <w:t>……………..Pág.6</w:t>
      </w:r>
    </w:p>
    <w:bookmarkEnd w:id="0"/>
    <w:p w14:paraId="1599D5DA" w14:textId="21165AAF"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Comportamiento</w:t>
      </w:r>
      <w:r w:rsidR="00031C07">
        <w:rPr>
          <w:rFonts w:cstheme="minorHAnsi"/>
          <w:b/>
          <w:noProof/>
          <w:lang w:eastAsia="es-ES"/>
        </w:rPr>
        <w:t xml:space="preserve"> durante el evento</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031C07">
        <w:rPr>
          <w:rFonts w:cstheme="minorHAnsi"/>
          <w:noProof/>
          <w:lang w:eastAsia="es-ES"/>
        </w:rPr>
        <w:t>9</w:t>
      </w:r>
    </w:p>
    <w:p w14:paraId="49ADCF7B" w14:textId="0EF6BAD1" w:rsidR="005E5AF8" w:rsidRDefault="00F96BCD" w:rsidP="005E5AF8">
      <w:pPr>
        <w:pStyle w:val="Prrafodelista"/>
        <w:rPr>
          <w:rFonts w:cstheme="minorHAnsi"/>
          <w:noProof/>
          <w:lang w:eastAsia="es-ES"/>
        </w:rPr>
      </w:pPr>
      <w:r>
        <w:rPr>
          <w:rFonts w:cstheme="minorHAnsi"/>
          <w:noProof/>
          <w:lang w:eastAsia="es-ES"/>
        </w:rPr>
        <w:t>6</w:t>
      </w:r>
      <w:r w:rsidR="005E5AF8">
        <w:rPr>
          <w:rFonts w:cstheme="minorHAnsi"/>
          <w:noProof/>
          <w:lang w:eastAsia="es-ES"/>
        </w:rPr>
        <w:t xml:space="preserve">.1- </w:t>
      </w:r>
      <w:r w:rsidR="00201F5E">
        <w:rPr>
          <w:rFonts w:cstheme="minorHAnsi"/>
          <w:noProof/>
          <w:lang w:eastAsia="es-ES"/>
        </w:rPr>
        <w:t>Fuera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Pr>
          <w:rFonts w:cstheme="minorHAnsi"/>
          <w:noProof/>
          <w:lang w:eastAsia="es-ES"/>
        </w:rPr>
        <w:t>6</w:t>
      </w:r>
    </w:p>
    <w:p w14:paraId="2BFD7FDF" w14:textId="2EA5EA51" w:rsidR="005E5AF8" w:rsidRDefault="00F96BCD" w:rsidP="005E5AF8">
      <w:pPr>
        <w:pStyle w:val="Prrafodelista"/>
        <w:rPr>
          <w:rFonts w:cstheme="minorHAnsi"/>
          <w:noProof/>
          <w:lang w:eastAsia="es-ES"/>
        </w:rPr>
      </w:pPr>
      <w:r>
        <w:rPr>
          <w:rFonts w:cstheme="minorHAnsi"/>
          <w:noProof/>
          <w:lang w:eastAsia="es-ES"/>
        </w:rPr>
        <w:t>6</w:t>
      </w:r>
      <w:r w:rsidR="005E5AF8">
        <w:rPr>
          <w:rFonts w:cstheme="minorHAnsi"/>
          <w:noProof/>
          <w:lang w:eastAsia="es-ES"/>
        </w:rPr>
        <w:t>.2-</w:t>
      </w:r>
      <w:r w:rsidR="00201F5E">
        <w:rPr>
          <w:rFonts w:cstheme="minorHAnsi"/>
          <w:noProof/>
          <w:lang w:eastAsia="es-ES"/>
        </w:rPr>
        <w:t>Dentro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Pr>
          <w:rFonts w:cstheme="minorHAnsi"/>
          <w:noProof/>
          <w:lang w:eastAsia="es-ES"/>
        </w:rPr>
        <w:t>6</w:t>
      </w:r>
    </w:p>
    <w:p w14:paraId="04FD6A1D" w14:textId="5C161450" w:rsidR="00B851E1" w:rsidRDefault="00F96BCD" w:rsidP="005E5AF8">
      <w:pPr>
        <w:pStyle w:val="Prrafodelista"/>
        <w:rPr>
          <w:rFonts w:cstheme="minorHAnsi"/>
          <w:noProof/>
          <w:lang w:eastAsia="es-ES"/>
        </w:rPr>
      </w:pPr>
      <w:r>
        <w:rPr>
          <w:rFonts w:cstheme="minorHAnsi"/>
          <w:noProof/>
          <w:lang w:eastAsia="es-ES"/>
        </w:rPr>
        <w:t>6</w:t>
      </w:r>
      <w:r w:rsidR="00B851E1">
        <w:rPr>
          <w:rFonts w:cstheme="minorHAnsi"/>
          <w:noProof/>
          <w:lang w:eastAsia="es-ES"/>
        </w:rPr>
        <w:t>.3-</w:t>
      </w:r>
      <w:r w:rsidR="0065383B">
        <w:rPr>
          <w:rFonts w:cstheme="minorHAnsi"/>
          <w:noProof/>
          <w:lang w:eastAsia="es-ES"/>
        </w:rPr>
        <w:t xml:space="preserve"> Zonas de Paddock, ………………………….…………………………………………………………………………………..Pág.</w:t>
      </w:r>
      <w:r>
        <w:rPr>
          <w:rFonts w:cstheme="minorHAnsi"/>
          <w:noProof/>
          <w:lang w:eastAsia="es-ES"/>
        </w:rPr>
        <w:t>6/7</w:t>
      </w:r>
    </w:p>
    <w:p w14:paraId="1BEC9D4A" w14:textId="30CB116A" w:rsidR="00A7376D" w:rsidRDefault="00A7376D" w:rsidP="005E5AF8">
      <w:pPr>
        <w:pStyle w:val="Prrafodelista"/>
        <w:numPr>
          <w:ilvl w:val="0"/>
          <w:numId w:val="14"/>
        </w:numPr>
        <w:rPr>
          <w:rFonts w:cstheme="minorHAnsi"/>
          <w:noProof/>
          <w:lang w:eastAsia="es-ES"/>
        </w:rPr>
      </w:pPr>
      <w:r w:rsidRPr="00A7376D">
        <w:rPr>
          <w:rFonts w:cstheme="minorHAnsi"/>
          <w:b/>
          <w:bCs/>
          <w:noProof/>
          <w:lang w:eastAsia="es-ES"/>
        </w:rPr>
        <w:t>Banderas y señalización</w:t>
      </w:r>
      <w:r>
        <w:rPr>
          <w:rFonts w:cstheme="minorHAnsi"/>
          <w:noProof/>
          <w:lang w:eastAsia="es-ES"/>
        </w:rPr>
        <w:t xml:space="preserve">……………………………………………………………………………………………………………...Pág </w:t>
      </w:r>
      <w:r w:rsidR="00F96BCD">
        <w:rPr>
          <w:rFonts w:cstheme="minorHAnsi"/>
          <w:noProof/>
          <w:lang w:eastAsia="es-ES"/>
        </w:rPr>
        <w:t>7</w:t>
      </w:r>
    </w:p>
    <w:p w14:paraId="7967E5E6" w14:textId="4A224128" w:rsidR="00F96BCD" w:rsidRPr="00F96BCD" w:rsidRDefault="00F96BCD" w:rsidP="00F96BCD">
      <w:pPr>
        <w:pStyle w:val="Prrafodelista"/>
        <w:rPr>
          <w:rFonts w:cstheme="minorHAnsi"/>
          <w:noProof/>
          <w:lang w:eastAsia="es-ES"/>
        </w:rPr>
      </w:pPr>
      <w:r w:rsidRPr="00F96BCD">
        <w:rPr>
          <w:rFonts w:cstheme="minorHAnsi"/>
          <w:noProof/>
          <w:lang w:eastAsia="es-ES"/>
        </w:rPr>
        <w:t>7.1- Proceso de Safety Kart</w:t>
      </w:r>
      <w:r>
        <w:rPr>
          <w:rFonts w:cstheme="minorHAnsi"/>
          <w:noProof/>
          <w:lang w:eastAsia="es-ES"/>
        </w:rPr>
        <w:t>………………………………………………………………………………………………………….Pág.7</w:t>
      </w:r>
    </w:p>
    <w:p w14:paraId="371F4DDA" w14:textId="1023498E"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Sanciones</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F96BCD">
        <w:rPr>
          <w:rFonts w:cstheme="minorHAnsi"/>
          <w:noProof/>
          <w:lang w:eastAsia="es-ES"/>
        </w:rPr>
        <w:t>8</w:t>
      </w:r>
    </w:p>
    <w:p w14:paraId="4B29DC7F" w14:textId="2ABD96DB" w:rsidR="007F626C" w:rsidRPr="007F626C" w:rsidRDefault="004E3050" w:rsidP="007F626C">
      <w:pPr>
        <w:pStyle w:val="Prrafodelista"/>
        <w:numPr>
          <w:ilvl w:val="0"/>
          <w:numId w:val="14"/>
        </w:numPr>
        <w:rPr>
          <w:rFonts w:cstheme="minorHAnsi"/>
          <w:noProof/>
          <w:lang w:eastAsia="es-ES"/>
        </w:rPr>
      </w:pPr>
      <w:r>
        <w:rPr>
          <w:rFonts w:cstheme="minorHAnsi"/>
          <w:b/>
          <w:noProof/>
          <w:lang w:eastAsia="es-ES"/>
        </w:rPr>
        <w:t>Premios</w:t>
      </w:r>
      <w:r w:rsidR="007F626C">
        <w:rPr>
          <w:rFonts w:cstheme="minorHAnsi"/>
          <w:b/>
          <w:noProof/>
          <w:lang w:eastAsia="es-ES"/>
        </w:rPr>
        <w:t xml:space="preserve"> </w:t>
      </w:r>
      <w:r w:rsidR="007F626C">
        <w:rPr>
          <w:rFonts w:cstheme="minorHAnsi"/>
          <w:noProof/>
          <w:lang w:eastAsia="es-ES"/>
        </w:rPr>
        <w:t>………………………………………………………………………………………………………………………………………</w:t>
      </w:r>
      <w:r w:rsidR="00855451">
        <w:rPr>
          <w:rFonts w:cstheme="minorHAnsi"/>
          <w:noProof/>
          <w:lang w:eastAsia="es-ES"/>
        </w:rPr>
        <w:t>Pág.</w:t>
      </w:r>
      <w:r w:rsidR="00F96BCD">
        <w:rPr>
          <w:rFonts w:cstheme="minorHAnsi"/>
          <w:noProof/>
          <w:lang w:eastAsia="es-ES"/>
        </w:rPr>
        <w:t>8</w:t>
      </w:r>
    </w:p>
    <w:p w14:paraId="295093F9" w14:textId="70806A02" w:rsidR="00C62922" w:rsidRDefault="00B851E1" w:rsidP="005E5AF8">
      <w:pPr>
        <w:pStyle w:val="Prrafodelista"/>
        <w:numPr>
          <w:ilvl w:val="0"/>
          <w:numId w:val="14"/>
        </w:numPr>
        <w:rPr>
          <w:rFonts w:cstheme="minorHAnsi"/>
          <w:noProof/>
          <w:lang w:eastAsia="es-ES"/>
        </w:rPr>
      </w:pPr>
      <w:r>
        <w:rPr>
          <w:rFonts w:cstheme="minorHAnsi"/>
          <w:b/>
          <w:noProof/>
          <w:lang w:eastAsia="es-ES"/>
        </w:rPr>
        <w:t>Inscritos……..</w:t>
      </w:r>
      <w:r w:rsidR="00A55107">
        <w:rPr>
          <w:rFonts w:cstheme="minorHAnsi"/>
          <w:b/>
          <w:noProof/>
          <w:lang w:eastAsia="es-ES"/>
        </w:rPr>
        <w:t>…</w:t>
      </w:r>
      <w:r w:rsidR="00C62922">
        <w:rPr>
          <w:rFonts w:cstheme="minorHAnsi"/>
          <w:noProof/>
          <w:lang w:eastAsia="es-ES"/>
        </w:rPr>
        <w:t>…………………………………………………………………………………………………………………………</w:t>
      </w:r>
      <w:r w:rsidR="00AA3A38">
        <w:rPr>
          <w:rFonts w:cstheme="minorHAnsi"/>
          <w:noProof/>
          <w:lang w:eastAsia="es-ES"/>
        </w:rPr>
        <w:t>.</w:t>
      </w:r>
      <w:r w:rsidR="00C62922">
        <w:rPr>
          <w:rFonts w:cstheme="minorHAnsi"/>
          <w:noProof/>
          <w:lang w:eastAsia="es-ES"/>
        </w:rPr>
        <w:t>…</w:t>
      </w:r>
      <w:r w:rsidR="00855451">
        <w:rPr>
          <w:rFonts w:cstheme="minorHAnsi"/>
          <w:noProof/>
          <w:lang w:eastAsia="es-ES"/>
        </w:rPr>
        <w:t>Pág.</w:t>
      </w:r>
      <w:r w:rsidR="00F96BCD">
        <w:rPr>
          <w:rFonts w:cstheme="minorHAnsi"/>
          <w:noProof/>
          <w:lang w:eastAsia="es-ES"/>
        </w:rPr>
        <w:t>8</w:t>
      </w:r>
    </w:p>
    <w:p w14:paraId="14315E27" w14:textId="2F373CFF" w:rsidR="00A7376D" w:rsidRDefault="00A7376D" w:rsidP="005E5AF8">
      <w:pPr>
        <w:pStyle w:val="Prrafodelista"/>
        <w:numPr>
          <w:ilvl w:val="0"/>
          <w:numId w:val="14"/>
        </w:numPr>
        <w:rPr>
          <w:rFonts w:cstheme="minorHAnsi"/>
          <w:noProof/>
          <w:lang w:eastAsia="es-ES"/>
        </w:rPr>
      </w:pPr>
      <w:r>
        <w:rPr>
          <w:rFonts w:cstheme="minorHAnsi"/>
          <w:b/>
          <w:noProof/>
          <w:lang w:eastAsia="es-ES"/>
        </w:rPr>
        <w:t>Anexos</w:t>
      </w:r>
      <w:r w:rsidRPr="00A7376D">
        <w:rPr>
          <w:rFonts w:cstheme="minorHAnsi"/>
          <w:bCs/>
          <w:noProof/>
          <w:lang w:eastAsia="es-ES"/>
        </w:rPr>
        <w:t>……………………………………………………………………………………</w:t>
      </w:r>
      <w:r>
        <w:rPr>
          <w:rFonts w:cstheme="minorHAnsi"/>
          <w:bCs/>
          <w:noProof/>
          <w:lang w:eastAsia="es-ES"/>
        </w:rPr>
        <w:t>….</w:t>
      </w:r>
      <w:r w:rsidRPr="00A7376D">
        <w:rPr>
          <w:rFonts w:cstheme="minorHAnsi"/>
          <w:bCs/>
          <w:noProof/>
          <w:lang w:eastAsia="es-ES"/>
        </w:rPr>
        <w:t xml:space="preserve">……………………………………………….Pág </w:t>
      </w:r>
      <w:r w:rsidR="00F96BCD">
        <w:rPr>
          <w:rFonts w:cstheme="minorHAnsi"/>
          <w:bCs/>
          <w:noProof/>
          <w:lang w:eastAsia="es-ES"/>
        </w:rPr>
        <w:t>9</w:t>
      </w:r>
    </w:p>
    <w:p w14:paraId="067C6AC5" w14:textId="77777777" w:rsidR="005E5AF8" w:rsidRPr="005E5AF8" w:rsidRDefault="005E5AF8" w:rsidP="005E5AF8">
      <w:pPr>
        <w:pStyle w:val="Prrafodelista"/>
        <w:rPr>
          <w:rFonts w:cstheme="minorHAnsi"/>
          <w:noProof/>
          <w:lang w:eastAsia="es-ES"/>
        </w:rPr>
      </w:pPr>
    </w:p>
    <w:p w14:paraId="53AA7CAC" w14:textId="77777777" w:rsidR="00423B9E" w:rsidRDefault="00423B9E" w:rsidP="00E521BA">
      <w:pPr>
        <w:tabs>
          <w:tab w:val="left" w:pos="4847"/>
        </w:tabs>
        <w:rPr>
          <w:rFonts w:cstheme="minorHAnsi"/>
          <w:b/>
          <w:sz w:val="36"/>
          <w:szCs w:val="36"/>
        </w:rPr>
      </w:pPr>
    </w:p>
    <w:p w14:paraId="4670FC03" w14:textId="77777777" w:rsidR="00423B9E" w:rsidRDefault="00423B9E" w:rsidP="00E521BA">
      <w:pPr>
        <w:tabs>
          <w:tab w:val="left" w:pos="4847"/>
        </w:tabs>
        <w:rPr>
          <w:rFonts w:cstheme="minorHAnsi"/>
          <w:b/>
          <w:sz w:val="36"/>
          <w:szCs w:val="36"/>
        </w:rPr>
      </w:pPr>
    </w:p>
    <w:p w14:paraId="27D7D410" w14:textId="77777777" w:rsidR="00423B9E" w:rsidRDefault="00423B9E" w:rsidP="00E521BA">
      <w:pPr>
        <w:tabs>
          <w:tab w:val="left" w:pos="4847"/>
        </w:tabs>
        <w:rPr>
          <w:rFonts w:cstheme="minorHAnsi"/>
          <w:b/>
          <w:sz w:val="36"/>
          <w:szCs w:val="36"/>
        </w:rPr>
      </w:pPr>
    </w:p>
    <w:p w14:paraId="7B48DA46" w14:textId="77777777" w:rsidR="00423B9E" w:rsidRDefault="00423B9E" w:rsidP="00E521BA">
      <w:pPr>
        <w:tabs>
          <w:tab w:val="left" w:pos="4847"/>
        </w:tabs>
        <w:rPr>
          <w:rFonts w:cstheme="minorHAnsi"/>
          <w:b/>
          <w:sz w:val="36"/>
          <w:szCs w:val="36"/>
        </w:rPr>
      </w:pPr>
    </w:p>
    <w:p w14:paraId="2861029F" w14:textId="77777777" w:rsidR="00423B9E" w:rsidRDefault="00423B9E" w:rsidP="00E521BA">
      <w:pPr>
        <w:tabs>
          <w:tab w:val="left" w:pos="4847"/>
        </w:tabs>
        <w:rPr>
          <w:rFonts w:cstheme="minorHAnsi"/>
          <w:b/>
          <w:sz w:val="36"/>
          <w:szCs w:val="36"/>
        </w:rPr>
      </w:pPr>
    </w:p>
    <w:p w14:paraId="35B5DF90" w14:textId="77777777" w:rsidR="00423B9E" w:rsidRDefault="00423B9E" w:rsidP="00E521BA">
      <w:pPr>
        <w:tabs>
          <w:tab w:val="left" w:pos="4847"/>
        </w:tabs>
        <w:rPr>
          <w:rFonts w:cstheme="minorHAnsi"/>
          <w:b/>
          <w:sz w:val="36"/>
          <w:szCs w:val="36"/>
        </w:rPr>
      </w:pPr>
    </w:p>
    <w:p w14:paraId="653DD800" w14:textId="77777777" w:rsidR="00423B9E" w:rsidRDefault="00423B9E" w:rsidP="00E521BA">
      <w:pPr>
        <w:tabs>
          <w:tab w:val="left" w:pos="4847"/>
        </w:tabs>
        <w:rPr>
          <w:rFonts w:cstheme="minorHAnsi"/>
          <w:b/>
          <w:sz w:val="36"/>
          <w:szCs w:val="36"/>
        </w:rPr>
      </w:pPr>
    </w:p>
    <w:p w14:paraId="55DE745C" w14:textId="1D4E707B" w:rsidR="00256357" w:rsidRDefault="0044490E" w:rsidP="00E521BA">
      <w:pPr>
        <w:tabs>
          <w:tab w:val="left" w:pos="4847"/>
        </w:tabs>
        <w:rPr>
          <w:rFonts w:cstheme="minorHAnsi"/>
          <w:b/>
          <w:sz w:val="36"/>
          <w:szCs w:val="36"/>
        </w:rPr>
      </w:pPr>
      <w:r>
        <w:rPr>
          <w:rFonts w:cstheme="minorHAnsi"/>
          <w:b/>
          <w:sz w:val="36"/>
          <w:szCs w:val="36"/>
        </w:rPr>
        <w:t>1-</w:t>
      </w:r>
      <w:r w:rsidR="00256357">
        <w:rPr>
          <w:rFonts w:cstheme="minorHAnsi"/>
          <w:b/>
          <w:sz w:val="36"/>
          <w:szCs w:val="36"/>
        </w:rPr>
        <w:t>Introducción:</w:t>
      </w:r>
    </w:p>
    <w:p w14:paraId="4A6F67E0" w14:textId="4425F56C" w:rsidR="00F335DD" w:rsidRPr="00150338" w:rsidRDefault="00E521BA" w:rsidP="00F335DD">
      <w:pPr>
        <w:tabs>
          <w:tab w:val="left" w:pos="4847"/>
        </w:tabs>
        <w:rPr>
          <w:rFonts w:cstheme="minorHAnsi"/>
          <w:bCs/>
        </w:rPr>
      </w:pPr>
      <w:r w:rsidRPr="00150338">
        <w:rPr>
          <w:rFonts w:cstheme="minorHAnsi"/>
          <w:bCs/>
        </w:rPr>
        <w:t xml:space="preserve">  </w:t>
      </w:r>
      <w:r w:rsidR="00F335DD" w:rsidRPr="00150338">
        <w:rPr>
          <w:rFonts w:cstheme="minorHAnsi"/>
          <w:bCs/>
        </w:rPr>
        <w:t xml:space="preserve">Llegan las 500 millas de Córdoba al panorama nacional, una prueba </w:t>
      </w:r>
      <w:r w:rsidR="001F2263">
        <w:rPr>
          <w:rFonts w:cstheme="minorHAnsi"/>
          <w:bCs/>
        </w:rPr>
        <w:t>que finalmente se realizará con vehículos de</w:t>
      </w:r>
      <w:r w:rsidR="00F335DD" w:rsidRPr="00150338">
        <w:rPr>
          <w:rFonts w:cstheme="minorHAnsi"/>
          <w:bCs/>
        </w:rPr>
        <w:t xml:space="preserve"> alquiler</w:t>
      </w:r>
      <w:r w:rsidR="001F2263">
        <w:rPr>
          <w:rFonts w:cstheme="minorHAnsi"/>
          <w:bCs/>
        </w:rPr>
        <w:t>, en la que la estrategia jugará un papel determinante para optar a cruzar la meta en primer lugar. Quien cruce la meta a las 11 horas y una vuelta, será el vencedor final de la prueba.</w:t>
      </w:r>
    </w:p>
    <w:p w14:paraId="1B8480E3" w14:textId="6EB9B4F5" w:rsidR="0044490E" w:rsidRPr="004625F1" w:rsidRDefault="0044490E" w:rsidP="0044490E">
      <w:pPr>
        <w:rPr>
          <w:b/>
          <w:sz w:val="36"/>
          <w:szCs w:val="36"/>
        </w:rPr>
      </w:pPr>
      <w:r>
        <w:rPr>
          <w:rFonts w:cstheme="minorHAnsi"/>
          <w:b/>
          <w:sz w:val="36"/>
          <w:szCs w:val="36"/>
        </w:rPr>
        <w:t>2-</w:t>
      </w:r>
      <w:r w:rsidRPr="0044490E">
        <w:rPr>
          <w:b/>
          <w:sz w:val="36"/>
          <w:szCs w:val="36"/>
        </w:rPr>
        <w:t xml:space="preserve"> </w:t>
      </w:r>
      <w:r w:rsidRPr="004625F1">
        <w:rPr>
          <w:b/>
          <w:sz w:val="36"/>
          <w:szCs w:val="36"/>
        </w:rPr>
        <w:t>Cita:</w:t>
      </w:r>
    </w:p>
    <w:p w14:paraId="5CAD12BE" w14:textId="23D2A10F" w:rsidR="0044490E" w:rsidRPr="0044490E" w:rsidRDefault="00C71CFF" w:rsidP="0044490E">
      <w:pPr>
        <w:rPr>
          <w:b/>
          <w:i/>
          <w:sz w:val="28"/>
          <w:szCs w:val="28"/>
        </w:rPr>
      </w:pPr>
      <w:r w:rsidRPr="000D07D7">
        <w:rPr>
          <w:b/>
          <w:i/>
          <w:sz w:val="28"/>
          <w:szCs w:val="28"/>
        </w:rPr>
        <w:t>2.1-</w:t>
      </w:r>
      <w:r w:rsidR="00A4746D" w:rsidRPr="000D07D7">
        <w:rPr>
          <w:b/>
          <w:i/>
          <w:sz w:val="28"/>
          <w:szCs w:val="28"/>
        </w:rPr>
        <w:t xml:space="preserve"> </w:t>
      </w:r>
      <w:r w:rsidR="00D83A7D" w:rsidRPr="000D07D7">
        <w:rPr>
          <w:b/>
          <w:i/>
          <w:sz w:val="28"/>
          <w:szCs w:val="28"/>
        </w:rPr>
        <w:t>F</w:t>
      </w:r>
      <w:r w:rsidR="000D07D7">
        <w:rPr>
          <w:b/>
          <w:i/>
          <w:sz w:val="28"/>
          <w:szCs w:val="28"/>
        </w:rPr>
        <w:t>echa</w:t>
      </w:r>
      <w:r w:rsidR="004D6591">
        <w:rPr>
          <w:b/>
          <w:i/>
          <w:sz w:val="28"/>
          <w:szCs w:val="28"/>
        </w:rPr>
        <w:t xml:space="preserve"> y circuito</w:t>
      </w:r>
      <w:r w:rsidR="0044490E" w:rsidRPr="000D07D7">
        <w:rPr>
          <w:b/>
          <w:i/>
          <w:sz w:val="28"/>
          <w:szCs w:val="28"/>
        </w:rPr>
        <w:t>:</w:t>
      </w:r>
    </w:p>
    <w:p w14:paraId="76B4D930" w14:textId="2F8F8F31" w:rsidR="0044490E" w:rsidRDefault="00F335DD" w:rsidP="0044490E">
      <w:pPr>
        <w:pStyle w:val="Prrafodelista"/>
        <w:numPr>
          <w:ilvl w:val="0"/>
          <w:numId w:val="3"/>
        </w:numPr>
      </w:pPr>
      <w:r>
        <w:rPr>
          <w:b/>
        </w:rPr>
        <w:t>Del 31</w:t>
      </w:r>
      <w:r w:rsidR="001221C1">
        <w:rPr>
          <w:b/>
        </w:rPr>
        <w:t>/0</w:t>
      </w:r>
      <w:r>
        <w:rPr>
          <w:b/>
        </w:rPr>
        <w:t>7</w:t>
      </w:r>
      <w:r w:rsidR="001221C1">
        <w:rPr>
          <w:b/>
        </w:rPr>
        <w:t>/2021</w:t>
      </w:r>
      <w:r>
        <w:rPr>
          <w:b/>
        </w:rPr>
        <w:t xml:space="preserve"> al 01/08/2021</w:t>
      </w:r>
      <w:r w:rsidR="0044490E" w:rsidRPr="004A6596">
        <w:rPr>
          <w:b/>
        </w:rPr>
        <w:t>:</w:t>
      </w:r>
      <w:r w:rsidR="0044490E">
        <w:t xml:space="preserve"> </w:t>
      </w:r>
      <w:r w:rsidR="00136356" w:rsidRPr="00136356">
        <w:rPr>
          <w:b/>
          <w:color w:val="0070C0"/>
        </w:rPr>
        <w:t>Circuito de Villafranca</w:t>
      </w:r>
      <w:r w:rsidR="004D6591">
        <w:rPr>
          <w:b/>
          <w:color w:val="0070C0"/>
        </w:rPr>
        <w:t xml:space="preserve">. </w:t>
      </w:r>
      <w:r>
        <w:rPr>
          <w:b/>
        </w:rPr>
        <w:t>Circuito completo</w:t>
      </w:r>
    </w:p>
    <w:p w14:paraId="55E7C662" w14:textId="1B064F00" w:rsidR="00357CCC" w:rsidRPr="00BE31AF" w:rsidRDefault="0044490E">
      <w:pPr>
        <w:rPr>
          <w:rFonts w:cstheme="minorHAnsi"/>
          <w:b/>
          <w:i/>
          <w:sz w:val="28"/>
          <w:szCs w:val="28"/>
        </w:rPr>
      </w:pPr>
      <w:r w:rsidRPr="0044490E">
        <w:rPr>
          <w:rFonts w:cstheme="minorHAnsi"/>
          <w:b/>
          <w:i/>
          <w:sz w:val="28"/>
          <w:szCs w:val="28"/>
        </w:rPr>
        <w:t>2.2-</w:t>
      </w:r>
      <w:r w:rsidR="00B851E1">
        <w:rPr>
          <w:rFonts w:cstheme="minorHAnsi"/>
          <w:b/>
          <w:i/>
          <w:sz w:val="28"/>
          <w:szCs w:val="28"/>
        </w:rPr>
        <w:t xml:space="preserve"> </w:t>
      </w:r>
      <w:r w:rsidR="00F60E43" w:rsidRPr="0044490E">
        <w:rPr>
          <w:rFonts w:cstheme="minorHAnsi"/>
          <w:b/>
          <w:i/>
          <w:sz w:val="28"/>
          <w:szCs w:val="28"/>
        </w:rPr>
        <w:t>Horarios:</w:t>
      </w:r>
      <w:r w:rsidR="00F8567E">
        <w:rPr>
          <w:rFonts w:cstheme="minorHAnsi"/>
          <w:b/>
          <w:i/>
          <w:sz w:val="28"/>
          <w:szCs w:val="28"/>
        </w:rPr>
        <w:t xml:space="preserve"> </w:t>
      </w:r>
      <w:r w:rsidR="00357CCC">
        <w:rPr>
          <w:rFonts w:cstheme="minorHAnsi"/>
          <w:bCs/>
          <w:iCs/>
        </w:rPr>
        <w:t xml:space="preserve"> </w:t>
      </w:r>
      <w:r w:rsidR="00D475E3">
        <w:rPr>
          <w:rFonts w:cstheme="minorHAnsi"/>
          <w:bCs/>
          <w:iCs/>
        </w:rPr>
        <w:t xml:space="preserve">Los horarios aquí marcados o actualizaciones posteriores, serán de obligado cumplimiento. </w:t>
      </w:r>
      <w:r w:rsidR="00357CCC">
        <w:rPr>
          <w:rFonts w:cstheme="minorHAnsi"/>
          <w:bCs/>
          <w:iCs/>
        </w:rPr>
        <w:t xml:space="preserve">Por motivos de restricciones por la crisis sanitaria provocada por la </w:t>
      </w:r>
      <w:proofErr w:type="spellStart"/>
      <w:r w:rsidR="00357CCC">
        <w:rPr>
          <w:rFonts w:cstheme="minorHAnsi"/>
          <w:bCs/>
          <w:iCs/>
        </w:rPr>
        <w:t>Covid</w:t>
      </w:r>
      <w:proofErr w:type="spellEnd"/>
      <w:r w:rsidR="00357CCC">
        <w:rPr>
          <w:rFonts w:cstheme="minorHAnsi"/>
          <w:bCs/>
          <w:iCs/>
        </w:rPr>
        <w:t xml:space="preserve"> 19, y según las normativas vigentes durante la realización de este reglamento, los horarios serán los aquí abajo descritos. En caso de nueva orden, podremos variarlos con el fin de aprovechar mejor las horas de menos calor.</w:t>
      </w:r>
    </w:p>
    <w:p w14:paraId="234AD0EA" w14:textId="00650C3E" w:rsidR="00F335DD" w:rsidRPr="0044490E" w:rsidRDefault="00F335DD">
      <w:pPr>
        <w:rPr>
          <w:rFonts w:cstheme="minorHAnsi"/>
          <w:b/>
          <w:i/>
          <w:sz w:val="28"/>
          <w:szCs w:val="28"/>
        </w:rPr>
      </w:pPr>
      <w:r>
        <w:rPr>
          <w:rFonts w:cstheme="minorHAnsi"/>
          <w:b/>
          <w:i/>
          <w:sz w:val="28"/>
          <w:szCs w:val="28"/>
        </w:rPr>
        <w:t>31/07/2021</w:t>
      </w:r>
    </w:p>
    <w:p w14:paraId="1FBEA6B8" w14:textId="7002A527" w:rsidR="00510ECD" w:rsidRDefault="00DC170B" w:rsidP="00DC170B">
      <w:pPr>
        <w:spacing w:after="0"/>
        <w:rPr>
          <w:rFonts w:cstheme="minorHAnsi"/>
        </w:rPr>
      </w:pPr>
      <w:r>
        <w:rPr>
          <w:rFonts w:cstheme="minorHAnsi"/>
        </w:rPr>
        <w:t>-</w:t>
      </w:r>
      <w:r w:rsidR="001221C1">
        <w:rPr>
          <w:rFonts w:cstheme="minorHAnsi"/>
        </w:rPr>
        <w:t xml:space="preserve"> </w:t>
      </w:r>
      <w:r w:rsidR="00510ECD">
        <w:rPr>
          <w:rFonts w:cstheme="minorHAnsi"/>
        </w:rPr>
        <w:t>10:00: Apertura de las instalaciones y opción de entrenamientos en el trazado utilizado en el evento</w:t>
      </w:r>
      <w:r w:rsidR="00B667AD">
        <w:rPr>
          <w:rFonts w:cstheme="minorHAnsi"/>
        </w:rPr>
        <w:t>, durante todo el día, se podrán realizar las verificaciones administrativas pendientes por cada equipo</w:t>
      </w:r>
      <w:r w:rsidR="00510ECD">
        <w:rPr>
          <w:rFonts w:cstheme="minorHAnsi"/>
        </w:rPr>
        <w:t>.</w:t>
      </w:r>
    </w:p>
    <w:p w14:paraId="6B690704" w14:textId="5E6EE841" w:rsidR="001221C1" w:rsidRDefault="00510ECD" w:rsidP="00DC170B">
      <w:pPr>
        <w:spacing w:after="0"/>
        <w:rPr>
          <w:rFonts w:cstheme="minorHAnsi"/>
        </w:rPr>
      </w:pPr>
      <w:r>
        <w:rPr>
          <w:rFonts w:cstheme="minorHAnsi"/>
        </w:rPr>
        <w:t xml:space="preserve">- </w:t>
      </w:r>
      <w:r w:rsidR="00357CCC">
        <w:rPr>
          <w:rFonts w:cstheme="minorHAnsi"/>
        </w:rPr>
        <w:t>18</w:t>
      </w:r>
      <w:r w:rsidR="001221C1">
        <w:rPr>
          <w:rFonts w:cstheme="minorHAnsi"/>
        </w:rPr>
        <w:t>:</w:t>
      </w:r>
      <w:r>
        <w:rPr>
          <w:rFonts w:cstheme="minorHAnsi"/>
        </w:rPr>
        <w:t>0</w:t>
      </w:r>
      <w:r w:rsidR="001221C1">
        <w:rPr>
          <w:rFonts w:cstheme="minorHAnsi"/>
        </w:rPr>
        <w:t xml:space="preserve">0: </w:t>
      </w:r>
      <w:r w:rsidR="00B667AD">
        <w:rPr>
          <w:rFonts w:cstheme="minorHAnsi"/>
        </w:rPr>
        <w:t>Sorteo de karts iniciales en categoría alquiler.</w:t>
      </w:r>
    </w:p>
    <w:p w14:paraId="008D6251" w14:textId="7A2D4904" w:rsidR="001221C1" w:rsidRDefault="001221C1" w:rsidP="00510ECD">
      <w:pPr>
        <w:spacing w:after="0"/>
        <w:rPr>
          <w:rFonts w:cstheme="minorHAnsi"/>
        </w:rPr>
      </w:pPr>
      <w:r>
        <w:rPr>
          <w:rFonts w:cstheme="minorHAnsi"/>
        </w:rPr>
        <w:t>-</w:t>
      </w:r>
      <w:r w:rsidR="00DC170B">
        <w:rPr>
          <w:rFonts w:cstheme="minorHAnsi"/>
        </w:rPr>
        <w:t xml:space="preserve"> </w:t>
      </w:r>
      <w:r w:rsidR="00357CCC">
        <w:rPr>
          <w:rFonts w:cstheme="minorHAnsi"/>
        </w:rPr>
        <w:t>18</w:t>
      </w:r>
      <w:r w:rsidR="00F8567E">
        <w:rPr>
          <w:rFonts w:cstheme="minorHAnsi"/>
        </w:rPr>
        <w:t>:</w:t>
      </w:r>
      <w:r w:rsidR="00F335DD">
        <w:rPr>
          <w:rFonts w:cstheme="minorHAnsi"/>
        </w:rPr>
        <w:t>3</w:t>
      </w:r>
      <w:r w:rsidR="00F8567E">
        <w:rPr>
          <w:rFonts w:cstheme="minorHAnsi"/>
        </w:rPr>
        <w:t xml:space="preserve">0: </w:t>
      </w:r>
      <w:r w:rsidR="00510ECD">
        <w:rPr>
          <w:rFonts w:cstheme="minorHAnsi"/>
        </w:rPr>
        <w:t>Briefing</w:t>
      </w:r>
    </w:p>
    <w:p w14:paraId="09999386" w14:textId="5B5BCB10" w:rsidR="00DC170B" w:rsidRDefault="001221C1" w:rsidP="00DC170B">
      <w:pPr>
        <w:spacing w:after="0"/>
        <w:rPr>
          <w:rFonts w:cstheme="minorHAnsi"/>
        </w:rPr>
      </w:pPr>
      <w:r>
        <w:rPr>
          <w:rFonts w:cstheme="minorHAnsi"/>
        </w:rPr>
        <w:t>-</w:t>
      </w:r>
      <w:r w:rsidR="00136356">
        <w:rPr>
          <w:rFonts w:cstheme="minorHAnsi"/>
        </w:rPr>
        <w:t xml:space="preserve"> </w:t>
      </w:r>
      <w:r w:rsidR="00357CCC">
        <w:rPr>
          <w:rFonts w:cstheme="minorHAnsi"/>
        </w:rPr>
        <w:t>19</w:t>
      </w:r>
      <w:r w:rsidR="00F335DD">
        <w:rPr>
          <w:rFonts w:cstheme="minorHAnsi"/>
        </w:rPr>
        <w:t>:</w:t>
      </w:r>
      <w:r w:rsidR="00357CCC">
        <w:rPr>
          <w:rFonts w:cstheme="minorHAnsi"/>
        </w:rPr>
        <w:t>00</w:t>
      </w:r>
      <w:r>
        <w:rPr>
          <w:rFonts w:cstheme="minorHAnsi"/>
        </w:rPr>
        <w:t xml:space="preserve">: </w:t>
      </w:r>
      <w:r w:rsidR="00510ECD">
        <w:rPr>
          <w:rFonts w:cstheme="minorHAnsi"/>
        </w:rPr>
        <w:t>Clasificación</w:t>
      </w:r>
      <w:r w:rsidR="00605280">
        <w:rPr>
          <w:rFonts w:cstheme="minorHAnsi"/>
        </w:rPr>
        <w:t xml:space="preserve"> </w:t>
      </w:r>
    </w:p>
    <w:p w14:paraId="57177570" w14:textId="2CB167E2" w:rsidR="00150338" w:rsidRPr="00136356" w:rsidRDefault="00605280" w:rsidP="001F2263">
      <w:pPr>
        <w:spacing w:after="0"/>
        <w:rPr>
          <w:rFonts w:cstheme="minorHAnsi"/>
        </w:rPr>
      </w:pPr>
      <w:r>
        <w:rPr>
          <w:rFonts w:cstheme="minorHAnsi"/>
        </w:rPr>
        <w:t xml:space="preserve">- </w:t>
      </w:r>
      <w:r w:rsidR="00357CCC">
        <w:rPr>
          <w:rFonts w:cstheme="minorHAnsi"/>
        </w:rPr>
        <w:t>19:1</w:t>
      </w:r>
      <w:r w:rsidR="00D475E3">
        <w:rPr>
          <w:rFonts w:cstheme="minorHAnsi"/>
        </w:rPr>
        <w:t>0</w:t>
      </w:r>
      <w:r>
        <w:rPr>
          <w:rFonts w:cstheme="minorHAnsi"/>
        </w:rPr>
        <w:t xml:space="preserve">: Clasificación </w:t>
      </w:r>
    </w:p>
    <w:p w14:paraId="4FD3E325" w14:textId="5D32590B" w:rsidR="00136356" w:rsidRDefault="00136356" w:rsidP="00DC170B">
      <w:pPr>
        <w:spacing w:after="0"/>
        <w:rPr>
          <w:rFonts w:cstheme="minorHAnsi"/>
          <w:bCs/>
        </w:rPr>
      </w:pPr>
      <w:r w:rsidRPr="00136356">
        <w:rPr>
          <w:rFonts w:cstheme="minorHAnsi"/>
          <w:bCs/>
        </w:rPr>
        <w:t xml:space="preserve">- </w:t>
      </w:r>
      <w:r w:rsidR="00357CCC">
        <w:rPr>
          <w:rFonts w:cstheme="minorHAnsi"/>
          <w:bCs/>
        </w:rPr>
        <w:t>19</w:t>
      </w:r>
      <w:r w:rsidRPr="00136356">
        <w:rPr>
          <w:rFonts w:cstheme="minorHAnsi"/>
          <w:bCs/>
        </w:rPr>
        <w:t>:</w:t>
      </w:r>
      <w:r w:rsidR="00357CCC">
        <w:rPr>
          <w:rFonts w:cstheme="minorHAnsi"/>
          <w:bCs/>
        </w:rPr>
        <w:t>30:</w:t>
      </w:r>
      <w:r w:rsidRPr="00136356">
        <w:rPr>
          <w:rFonts w:cstheme="minorHAnsi"/>
          <w:bCs/>
        </w:rPr>
        <w:t xml:space="preserve"> </w:t>
      </w:r>
      <w:r w:rsidR="00510ECD">
        <w:rPr>
          <w:rFonts w:cstheme="minorHAnsi"/>
          <w:bCs/>
        </w:rPr>
        <w:t xml:space="preserve">Comienzo de la carrera </w:t>
      </w:r>
    </w:p>
    <w:p w14:paraId="666E6A63" w14:textId="13F4FBE8" w:rsidR="00F335DD" w:rsidRDefault="00357CCC" w:rsidP="00DC170B">
      <w:pPr>
        <w:spacing w:after="0"/>
        <w:rPr>
          <w:rFonts w:cstheme="minorHAnsi"/>
          <w:bCs/>
        </w:rPr>
      </w:pPr>
      <w:r>
        <w:rPr>
          <w:rFonts w:cstheme="minorHAnsi"/>
          <w:bCs/>
        </w:rPr>
        <w:t>-</w:t>
      </w:r>
      <w:r w:rsidR="00D475E3">
        <w:rPr>
          <w:rFonts w:cstheme="minorHAnsi"/>
          <w:bCs/>
        </w:rPr>
        <w:t xml:space="preserve"> 12</w:t>
      </w:r>
      <w:r>
        <w:rPr>
          <w:rFonts w:cstheme="minorHAnsi"/>
          <w:bCs/>
        </w:rPr>
        <w:t>:</w:t>
      </w:r>
      <w:r w:rsidR="00D475E3">
        <w:rPr>
          <w:rFonts w:cstheme="minorHAnsi"/>
          <w:bCs/>
        </w:rPr>
        <w:t>00:</w:t>
      </w:r>
      <w:r>
        <w:rPr>
          <w:rFonts w:cstheme="minorHAnsi"/>
          <w:bCs/>
        </w:rPr>
        <w:t xml:space="preserve"> Fin de la primera parte de la prueba</w:t>
      </w:r>
    </w:p>
    <w:p w14:paraId="37A0AAFE" w14:textId="50F77220" w:rsidR="00F335DD" w:rsidRPr="0044490E" w:rsidRDefault="00F335DD" w:rsidP="00F335DD">
      <w:pPr>
        <w:rPr>
          <w:rFonts w:cstheme="minorHAnsi"/>
          <w:b/>
          <w:i/>
          <w:sz w:val="28"/>
          <w:szCs w:val="28"/>
        </w:rPr>
      </w:pPr>
      <w:r>
        <w:rPr>
          <w:rFonts w:cstheme="minorHAnsi"/>
          <w:b/>
          <w:i/>
          <w:sz w:val="28"/>
          <w:szCs w:val="28"/>
        </w:rPr>
        <w:t>01/08/2021</w:t>
      </w:r>
    </w:p>
    <w:p w14:paraId="3F4CF38B" w14:textId="6C084278" w:rsidR="00150338" w:rsidRDefault="00136356" w:rsidP="00DC170B">
      <w:pPr>
        <w:spacing w:after="0"/>
        <w:rPr>
          <w:rFonts w:cstheme="minorHAnsi"/>
          <w:bCs/>
        </w:rPr>
      </w:pPr>
      <w:r>
        <w:rPr>
          <w:rFonts w:cstheme="minorHAnsi"/>
          <w:bCs/>
        </w:rPr>
        <w:t xml:space="preserve">- </w:t>
      </w:r>
      <w:r w:rsidR="00150338">
        <w:rPr>
          <w:rFonts w:cstheme="minorHAnsi"/>
          <w:bCs/>
        </w:rPr>
        <w:t>5:30: Presencia de pilotos y equipos en el circuito</w:t>
      </w:r>
    </w:p>
    <w:p w14:paraId="22A0C8D5" w14:textId="44946614" w:rsidR="00357CCC" w:rsidRDefault="00150338" w:rsidP="00DC170B">
      <w:pPr>
        <w:spacing w:after="0"/>
        <w:rPr>
          <w:rFonts w:cstheme="minorHAnsi"/>
          <w:bCs/>
        </w:rPr>
      </w:pPr>
      <w:r>
        <w:rPr>
          <w:rFonts w:cstheme="minorHAnsi"/>
          <w:bCs/>
        </w:rPr>
        <w:t xml:space="preserve">- </w:t>
      </w:r>
      <w:r w:rsidR="00357CCC">
        <w:rPr>
          <w:rFonts w:cstheme="minorHAnsi"/>
          <w:bCs/>
        </w:rPr>
        <w:t>6:00: Reanudación de la prueba</w:t>
      </w:r>
    </w:p>
    <w:p w14:paraId="0114F105" w14:textId="34A1B905" w:rsidR="00510ECD" w:rsidRDefault="00357CCC" w:rsidP="00DC170B">
      <w:pPr>
        <w:spacing w:after="0"/>
        <w:rPr>
          <w:rFonts w:cstheme="minorHAnsi"/>
          <w:bCs/>
        </w:rPr>
      </w:pPr>
      <w:r>
        <w:rPr>
          <w:rFonts w:cstheme="minorHAnsi"/>
          <w:bCs/>
        </w:rPr>
        <w:t xml:space="preserve">- </w:t>
      </w:r>
      <w:r w:rsidR="00CB0956">
        <w:rPr>
          <w:rFonts w:cstheme="minorHAnsi"/>
          <w:bCs/>
        </w:rPr>
        <w:t>1</w:t>
      </w:r>
      <w:r w:rsidR="00D475E3">
        <w:rPr>
          <w:rFonts w:cstheme="minorHAnsi"/>
          <w:bCs/>
        </w:rPr>
        <w:t>2</w:t>
      </w:r>
      <w:r w:rsidR="00CB0956">
        <w:rPr>
          <w:rFonts w:cstheme="minorHAnsi"/>
          <w:bCs/>
        </w:rPr>
        <w:t>:</w:t>
      </w:r>
      <w:r w:rsidR="00D475E3">
        <w:rPr>
          <w:rFonts w:cstheme="minorHAnsi"/>
          <w:bCs/>
        </w:rPr>
        <w:t>3</w:t>
      </w:r>
      <w:r w:rsidR="00CB0956">
        <w:rPr>
          <w:rFonts w:cstheme="minorHAnsi"/>
          <w:bCs/>
        </w:rPr>
        <w:t>0</w:t>
      </w:r>
      <w:r w:rsidR="00136356">
        <w:rPr>
          <w:rFonts w:cstheme="minorHAnsi"/>
          <w:bCs/>
        </w:rPr>
        <w:t xml:space="preserve">: </w:t>
      </w:r>
      <w:r w:rsidR="00510ECD">
        <w:rPr>
          <w:rFonts w:cstheme="minorHAnsi"/>
          <w:bCs/>
        </w:rPr>
        <w:t>Fin de la prueba</w:t>
      </w:r>
      <w:r w:rsidR="00CB0956">
        <w:rPr>
          <w:rFonts w:cstheme="minorHAnsi"/>
          <w:bCs/>
        </w:rPr>
        <w:t xml:space="preserve"> </w:t>
      </w:r>
    </w:p>
    <w:p w14:paraId="790B10C3" w14:textId="17190D8D" w:rsidR="00E071CF" w:rsidRDefault="00136356" w:rsidP="00DC170B">
      <w:pPr>
        <w:spacing w:after="0"/>
        <w:rPr>
          <w:rFonts w:cstheme="minorHAnsi"/>
          <w:bCs/>
        </w:rPr>
      </w:pPr>
      <w:r>
        <w:rPr>
          <w:rFonts w:cstheme="minorHAnsi"/>
          <w:bCs/>
        </w:rPr>
        <w:t xml:space="preserve">- </w:t>
      </w:r>
      <w:r w:rsidR="00CB0956">
        <w:rPr>
          <w:rFonts w:cstheme="minorHAnsi"/>
          <w:bCs/>
        </w:rPr>
        <w:t>1</w:t>
      </w:r>
      <w:r w:rsidR="00357CCC">
        <w:rPr>
          <w:rFonts w:cstheme="minorHAnsi"/>
          <w:bCs/>
        </w:rPr>
        <w:t>3</w:t>
      </w:r>
      <w:r w:rsidR="00CB0956">
        <w:rPr>
          <w:rFonts w:cstheme="minorHAnsi"/>
          <w:bCs/>
        </w:rPr>
        <w:t>:</w:t>
      </w:r>
      <w:r w:rsidR="00D475E3">
        <w:rPr>
          <w:rFonts w:cstheme="minorHAnsi"/>
          <w:bCs/>
        </w:rPr>
        <w:t>0</w:t>
      </w:r>
      <w:r w:rsidR="00CB0956">
        <w:rPr>
          <w:rFonts w:cstheme="minorHAnsi"/>
          <w:bCs/>
        </w:rPr>
        <w:t>0</w:t>
      </w:r>
      <w:r w:rsidR="00510ECD">
        <w:rPr>
          <w:rFonts w:cstheme="minorHAnsi"/>
          <w:bCs/>
        </w:rPr>
        <w:t>:</w:t>
      </w:r>
      <w:r>
        <w:rPr>
          <w:rFonts w:cstheme="minorHAnsi"/>
          <w:bCs/>
        </w:rPr>
        <w:t xml:space="preserve"> </w:t>
      </w:r>
      <w:r w:rsidR="00510ECD">
        <w:rPr>
          <w:rFonts w:cstheme="minorHAnsi"/>
          <w:bCs/>
        </w:rPr>
        <w:t>Ceremonia de Pódium</w:t>
      </w:r>
    </w:p>
    <w:p w14:paraId="1042D897" w14:textId="77777777" w:rsidR="00510ECD" w:rsidRPr="00510ECD" w:rsidRDefault="00510ECD" w:rsidP="00DC170B">
      <w:pPr>
        <w:spacing w:after="0"/>
        <w:rPr>
          <w:rFonts w:cstheme="minorHAnsi"/>
          <w:bCs/>
        </w:rPr>
      </w:pPr>
    </w:p>
    <w:p w14:paraId="388EFBC8" w14:textId="32BADBF2" w:rsidR="00F60E43" w:rsidRPr="00F8567E" w:rsidRDefault="0044490E" w:rsidP="00DC170B">
      <w:pPr>
        <w:spacing w:after="0"/>
        <w:rPr>
          <w:rFonts w:cstheme="minorHAnsi"/>
        </w:rPr>
      </w:pPr>
      <w:r>
        <w:rPr>
          <w:b/>
          <w:sz w:val="36"/>
          <w:szCs w:val="36"/>
        </w:rPr>
        <w:t>3-</w:t>
      </w:r>
      <w:r w:rsidR="00F60E43" w:rsidRPr="00F60E43">
        <w:rPr>
          <w:b/>
          <w:sz w:val="36"/>
          <w:szCs w:val="36"/>
        </w:rPr>
        <w:t>Inscripciones:</w:t>
      </w:r>
      <w:r w:rsidR="00C96DFD">
        <w:rPr>
          <w:b/>
          <w:sz w:val="36"/>
          <w:szCs w:val="36"/>
        </w:rPr>
        <w:t xml:space="preserve"> </w:t>
      </w:r>
      <w:r w:rsidR="00C96DFD" w:rsidRPr="00C96DFD">
        <w:rPr>
          <w:b/>
          <w:color w:val="FF0000"/>
          <w:sz w:val="36"/>
          <w:szCs w:val="36"/>
        </w:rPr>
        <w:t>Fin de inscripciones: 2</w:t>
      </w:r>
      <w:r w:rsidR="00C96B17">
        <w:rPr>
          <w:b/>
          <w:color w:val="FF0000"/>
          <w:sz w:val="36"/>
          <w:szCs w:val="36"/>
        </w:rPr>
        <w:t>7</w:t>
      </w:r>
      <w:r w:rsidR="00C96DFD" w:rsidRPr="00C96DFD">
        <w:rPr>
          <w:b/>
          <w:color w:val="FF0000"/>
          <w:sz w:val="36"/>
          <w:szCs w:val="36"/>
        </w:rPr>
        <w:t>/07/2021</w:t>
      </w:r>
    </w:p>
    <w:p w14:paraId="16D95389" w14:textId="5B0EFBEA" w:rsidR="001221C1" w:rsidRDefault="00FF3353" w:rsidP="001A65BD">
      <w:r>
        <w:t xml:space="preserve">Para que la inscripción sea efectuada, el participante deberá </w:t>
      </w:r>
      <w:r w:rsidR="00A45A3A">
        <w:t>rellenar la ficha en la web</w:t>
      </w:r>
      <w:r w:rsidR="00510ECD">
        <w:t xml:space="preserve">: </w:t>
      </w:r>
      <w:hyperlink r:id="rId9" w:history="1">
        <w:r w:rsidR="00510ECD" w:rsidRPr="00D10B7D">
          <w:rPr>
            <w:rStyle w:val="Hipervnculo"/>
          </w:rPr>
          <w:t>www.circuitovillafranca.com/competicion</w:t>
        </w:r>
      </w:hyperlink>
      <w:r w:rsidR="00510ECD">
        <w:t xml:space="preserve"> </w:t>
      </w:r>
      <w:r w:rsidR="00A45A3A">
        <w:t>y enviar al mail</w:t>
      </w:r>
      <w:r w:rsidR="00510ECD">
        <w:t xml:space="preserve"> </w:t>
      </w:r>
      <w:r w:rsidR="00A45A3A">
        <w:t xml:space="preserve"> </w:t>
      </w:r>
      <w:hyperlink r:id="rId10" w:history="1">
        <w:r w:rsidR="00A45A3A" w:rsidRPr="00F6635A">
          <w:rPr>
            <w:rStyle w:val="Hipervnculo"/>
          </w:rPr>
          <w:t>competicion@kartingcordoba.com</w:t>
        </w:r>
      </w:hyperlink>
      <w:r w:rsidR="00A45A3A">
        <w:t xml:space="preserve"> el </w:t>
      </w:r>
      <w:r>
        <w:t>justificante de pago a la siguiente cuenta:</w:t>
      </w:r>
    </w:p>
    <w:p w14:paraId="0BBB7CFE" w14:textId="4E0E162B" w:rsidR="00FF3353" w:rsidRDefault="00FF3353" w:rsidP="00FF3353">
      <w:pPr>
        <w:pStyle w:val="Prrafodelista"/>
        <w:numPr>
          <w:ilvl w:val="0"/>
          <w:numId w:val="20"/>
        </w:numPr>
      </w:pPr>
      <w:r w:rsidRPr="00A97A70">
        <w:rPr>
          <w:b/>
          <w:bCs/>
        </w:rPr>
        <w:t>Ingreso:</w:t>
      </w:r>
      <w:r>
        <w:t xml:space="preserve"> </w:t>
      </w:r>
      <w:r w:rsidR="00CB0956">
        <w:t>200</w:t>
      </w:r>
      <w:r w:rsidR="00A45A3A">
        <w:t>€</w:t>
      </w:r>
      <w:r w:rsidR="00CB0956">
        <w:t xml:space="preserve"> </w:t>
      </w:r>
      <w:r w:rsidR="0080187C">
        <w:t>(</w:t>
      </w:r>
      <w:r w:rsidR="00CB0956">
        <w:t>paga y señal</w:t>
      </w:r>
      <w:r w:rsidR="0080187C">
        <w:t>)</w:t>
      </w:r>
    </w:p>
    <w:p w14:paraId="12E6790F" w14:textId="47DF5A3D" w:rsidR="00FF3353" w:rsidRDefault="00FF3353" w:rsidP="00FF3353">
      <w:pPr>
        <w:pStyle w:val="Prrafodelista"/>
        <w:numPr>
          <w:ilvl w:val="0"/>
          <w:numId w:val="20"/>
        </w:numPr>
      </w:pPr>
      <w:proofErr w:type="spellStart"/>
      <w:r w:rsidRPr="00A97A70">
        <w:rPr>
          <w:b/>
          <w:bCs/>
        </w:rPr>
        <w:t>Nº</w:t>
      </w:r>
      <w:proofErr w:type="spellEnd"/>
      <w:r w:rsidRPr="00A97A70">
        <w:rPr>
          <w:b/>
          <w:bCs/>
        </w:rPr>
        <w:t xml:space="preserve"> de Cuenta:</w:t>
      </w:r>
      <w:r>
        <w:t xml:space="preserve"> ES64 0049 5701 1626 1606 4516</w:t>
      </w:r>
    </w:p>
    <w:p w14:paraId="34C51246" w14:textId="2EBEFC02" w:rsidR="00FF3353" w:rsidRDefault="00FF3353" w:rsidP="00FF3353">
      <w:pPr>
        <w:pStyle w:val="Prrafodelista"/>
        <w:numPr>
          <w:ilvl w:val="0"/>
          <w:numId w:val="20"/>
        </w:numPr>
      </w:pPr>
      <w:proofErr w:type="spellStart"/>
      <w:r w:rsidRPr="00A97A70">
        <w:rPr>
          <w:b/>
          <w:bCs/>
        </w:rPr>
        <w:t>Benfeciario</w:t>
      </w:r>
      <w:proofErr w:type="spellEnd"/>
      <w:r w:rsidRPr="00A97A70">
        <w:rPr>
          <w:b/>
          <w:bCs/>
        </w:rPr>
        <w:t>:</w:t>
      </w:r>
      <w:r>
        <w:t xml:space="preserve"> karting </w:t>
      </w:r>
      <w:proofErr w:type="spellStart"/>
      <w:r>
        <w:t>Indoor</w:t>
      </w:r>
      <w:proofErr w:type="spellEnd"/>
      <w:r>
        <w:t xml:space="preserve"> Córdoba S.L</w:t>
      </w:r>
    </w:p>
    <w:p w14:paraId="6FD69E1C" w14:textId="3FAC989A" w:rsidR="00FF3353" w:rsidRDefault="00FF3353" w:rsidP="00FF3353">
      <w:pPr>
        <w:pStyle w:val="Prrafodelista"/>
        <w:numPr>
          <w:ilvl w:val="0"/>
          <w:numId w:val="20"/>
        </w:numPr>
      </w:pPr>
      <w:r w:rsidRPr="00A97A70">
        <w:rPr>
          <w:b/>
          <w:bCs/>
        </w:rPr>
        <w:t>Concepto:</w:t>
      </w:r>
      <w:r>
        <w:t xml:space="preserve"> (Nombre </w:t>
      </w:r>
      <w:r w:rsidR="00A45A3A">
        <w:t xml:space="preserve">del Equipo </w:t>
      </w:r>
      <w:r>
        <w:t>+</w:t>
      </w:r>
      <w:r w:rsidR="00A45A3A">
        <w:t xml:space="preserve"> </w:t>
      </w:r>
      <w:r w:rsidR="00357CCC">
        <w:t>500 millas</w:t>
      </w:r>
      <w:r>
        <w:t>)</w:t>
      </w:r>
    </w:p>
    <w:p w14:paraId="4817CCFB" w14:textId="7CEF1A50" w:rsidR="00CB0956" w:rsidRPr="00605280" w:rsidRDefault="00FF3353" w:rsidP="001A65BD">
      <w:r>
        <w:lastRenderedPageBreak/>
        <w:t xml:space="preserve">  En caso de que el </w:t>
      </w:r>
      <w:r w:rsidR="00A45A3A">
        <w:t>equipo</w:t>
      </w:r>
      <w:r>
        <w:t xml:space="preserve"> no pueda acudir una vez hecha la reserva, podrá ser substituido por algún otro, pero deberá volver a enviar un mail indicando qui</w:t>
      </w:r>
      <w:r w:rsidR="00A45A3A">
        <w:t>enes</w:t>
      </w:r>
      <w:r>
        <w:t xml:space="preserve"> será</w:t>
      </w:r>
      <w:r w:rsidR="00A45A3A">
        <w:t>n</w:t>
      </w:r>
      <w:r>
        <w:t xml:space="preserve"> su</w:t>
      </w:r>
      <w:r w:rsidR="00A45A3A">
        <w:t>s</w:t>
      </w:r>
      <w:r>
        <w:t xml:space="preserve"> substituto</w:t>
      </w:r>
      <w:r w:rsidR="00A45A3A">
        <w:t>s</w:t>
      </w:r>
      <w:r>
        <w:t>.</w:t>
      </w:r>
    </w:p>
    <w:p w14:paraId="0F5B4E9C" w14:textId="70BAC4AB" w:rsidR="001A65BD" w:rsidRDefault="001A65BD" w:rsidP="001A65BD">
      <w:r>
        <w:rPr>
          <w:b/>
        </w:rPr>
        <w:t xml:space="preserve">3.1- </w:t>
      </w:r>
      <w:r w:rsidR="00F366A5" w:rsidRPr="001A65BD">
        <w:rPr>
          <w:b/>
        </w:rPr>
        <w:t>Precio</w:t>
      </w:r>
      <w:r w:rsidR="00A45A3A">
        <w:rPr>
          <w:b/>
        </w:rPr>
        <w:t>s</w:t>
      </w:r>
      <w:r w:rsidR="00F366A5" w:rsidRPr="001A65BD">
        <w:rPr>
          <w:b/>
        </w:rPr>
        <w:t>:</w:t>
      </w:r>
      <w:r w:rsidR="0044490E" w:rsidRPr="001A65BD">
        <w:rPr>
          <w:b/>
        </w:rPr>
        <w:t xml:space="preserve"> </w:t>
      </w:r>
      <w:r w:rsidR="00F366A5">
        <w:t xml:space="preserve"> </w:t>
      </w:r>
    </w:p>
    <w:p w14:paraId="574E84DE" w14:textId="5C376E7D" w:rsidR="00525135" w:rsidRPr="00CB0956" w:rsidRDefault="00CB0956" w:rsidP="00525135">
      <w:pPr>
        <w:pStyle w:val="Prrafodelista"/>
        <w:numPr>
          <w:ilvl w:val="0"/>
          <w:numId w:val="13"/>
        </w:numPr>
        <w:rPr>
          <w:bCs/>
          <w:color w:val="FF0000"/>
        </w:rPr>
      </w:pPr>
      <w:r>
        <w:rPr>
          <w:b/>
        </w:rPr>
        <w:t>Categoría Alquiler</w:t>
      </w:r>
      <w:r w:rsidR="001221C1">
        <w:rPr>
          <w:b/>
        </w:rPr>
        <w:t xml:space="preserve">: </w:t>
      </w:r>
      <w:r>
        <w:rPr>
          <w:bCs/>
        </w:rPr>
        <w:t>550</w:t>
      </w:r>
      <w:r w:rsidR="00A45A3A">
        <w:rPr>
          <w:bCs/>
        </w:rPr>
        <w:t>€ por equipo</w:t>
      </w:r>
    </w:p>
    <w:p w14:paraId="06D64396" w14:textId="4594ACE7" w:rsidR="00A45A3A" w:rsidRPr="00CB0956" w:rsidRDefault="00A45A3A" w:rsidP="00525135">
      <w:pPr>
        <w:pStyle w:val="Prrafodelista"/>
        <w:numPr>
          <w:ilvl w:val="0"/>
          <w:numId w:val="13"/>
        </w:numPr>
        <w:rPr>
          <w:bCs/>
        </w:rPr>
      </w:pPr>
      <w:r>
        <w:rPr>
          <w:b/>
        </w:rPr>
        <w:t>Tandas de entrenamiento:</w:t>
      </w:r>
      <w:r>
        <w:rPr>
          <w:bCs/>
          <w:color w:val="FF0000"/>
        </w:rPr>
        <w:t xml:space="preserve"> </w:t>
      </w:r>
      <w:r w:rsidR="00BD7944">
        <w:rPr>
          <w:bCs/>
        </w:rPr>
        <w:t>Karts de Alquiler= 70€ hora por kart bajo reserva</w:t>
      </w:r>
      <w:r w:rsidR="00605280">
        <w:rPr>
          <w:bCs/>
        </w:rPr>
        <w:t>.</w:t>
      </w:r>
    </w:p>
    <w:p w14:paraId="7A4C2118" w14:textId="7BD17C13" w:rsidR="002E2289" w:rsidRPr="002E2289" w:rsidRDefault="00820BF4" w:rsidP="00D83A7D">
      <w:pPr>
        <w:tabs>
          <w:tab w:val="left" w:pos="7455"/>
        </w:tabs>
        <w:rPr>
          <w:b/>
          <w:sz w:val="36"/>
          <w:szCs w:val="36"/>
        </w:rPr>
      </w:pPr>
      <w:bookmarkStart w:id="2" w:name="_Hlk75256362"/>
      <w:r>
        <w:rPr>
          <w:b/>
          <w:sz w:val="36"/>
          <w:szCs w:val="36"/>
        </w:rPr>
        <w:t>4.</w:t>
      </w:r>
      <w:r w:rsidR="00562533">
        <w:rPr>
          <w:b/>
          <w:sz w:val="36"/>
          <w:szCs w:val="36"/>
        </w:rPr>
        <w:t xml:space="preserve"> </w:t>
      </w:r>
      <w:r w:rsidR="002E1FAF">
        <w:rPr>
          <w:b/>
          <w:sz w:val="36"/>
          <w:szCs w:val="36"/>
        </w:rPr>
        <w:t xml:space="preserve">Desarrollo </w:t>
      </w:r>
      <w:r w:rsidR="002E2289" w:rsidRPr="002E2289">
        <w:rPr>
          <w:b/>
          <w:sz w:val="36"/>
          <w:szCs w:val="36"/>
        </w:rPr>
        <w:t xml:space="preserve">del </w:t>
      </w:r>
      <w:r w:rsidR="002E1FAF">
        <w:rPr>
          <w:b/>
          <w:sz w:val="36"/>
          <w:szCs w:val="36"/>
        </w:rPr>
        <w:t>e</w:t>
      </w:r>
      <w:r w:rsidR="002E3FBA">
        <w:rPr>
          <w:b/>
          <w:sz w:val="36"/>
          <w:szCs w:val="36"/>
        </w:rPr>
        <w:t>vento</w:t>
      </w:r>
      <w:r w:rsidR="002E2289" w:rsidRPr="002E2289">
        <w:rPr>
          <w:b/>
          <w:sz w:val="36"/>
          <w:szCs w:val="36"/>
        </w:rPr>
        <w:t>:</w:t>
      </w:r>
      <w:bookmarkEnd w:id="2"/>
      <w:r w:rsidR="00D83A7D">
        <w:rPr>
          <w:b/>
          <w:sz w:val="36"/>
          <w:szCs w:val="36"/>
        </w:rPr>
        <w:tab/>
      </w:r>
    </w:p>
    <w:p w14:paraId="498F99B5" w14:textId="0A01DD4A" w:rsidR="00A45A3A" w:rsidRDefault="00A45A3A" w:rsidP="003A013A">
      <w:r>
        <w:rPr>
          <w:b/>
          <w:bCs/>
        </w:rPr>
        <w:t xml:space="preserve">- </w:t>
      </w:r>
      <w:r w:rsidRPr="00A45A3A">
        <w:rPr>
          <w:b/>
          <w:bCs/>
        </w:rPr>
        <w:t>Entrenamientos:</w:t>
      </w:r>
      <w:r>
        <w:t xml:space="preserve"> </w:t>
      </w:r>
      <w:r w:rsidR="002E1FAF">
        <w:t xml:space="preserve">Desde las 10:00, los pilotos participantes podrán realizar tandas de alquiler </w:t>
      </w:r>
      <w:r w:rsidR="00C96B17">
        <w:t>con una duración de una hora en los tramos que se asignen por la organización.</w:t>
      </w:r>
    </w:p>
    <w:p w14:paraId="432A4E01" w14:textId="6EE222F5" w:rsidR="00A45A3A" w:rsidRDefault="00A45A3A" w:rsidP="003A013A">
      <w:r>
        <w:t xml:space="preserve">- </w:t>
      </w:r>
      <w:r w:rsidRPr="00600AB7">
        <w:rPr>
          <w:b/>
          <w:bCs/>
        </w:rPr>
        <w:t>Clasificación:</w:t>
      </w:r>
      <w:r>
        <w:t xml:space="preserve"> Se realizará</w:t>
      </w:r>
      <w:r w:rsidR="00600AB7">
        <w:t xml:space="preserve">n </w:t>
      </w:r>
      <w:r w:rsidR="00600AB7" w:rsidRPr="00C96B17">
        <w:rPr>
          <w:b/>
          <w:bCs/>
        </w:rPr>
        <w:t>1</w:t>
      </w:r>
      <w:r w:rsidR="00C96B17" w:rsidRPr="00C96B17">
        <w:rPr>
          <w:b/>
          <w:bCs/>
        </w:rPr>
        <w:t>5</w:t>
      </w:r>
      <w:r w:rsidR="00600AB7">
        <w:t xml:space="preserve"> minutos</w:t>
      </w:r>
      <w:r w:rsidR="002E1FAF">
        <w:t xml:space="preserve"> de entrenamientos cronometrados para otorgar las posiciones de la parrilla de salida</w:t>
      </w:r>
      <w:r w:rsidR="00BD7944">
        <w:t xml:space="preserve"> por modalidad</w:t>
      </w:r>
      <w:r w:rsidR="002E1FAF">
        <w:t>. Estos minutos podrán ser distribuidos entre los equipos como deseen. No habrá tiempo mínimo en boxes durante esta sesión</w:t>
      </w:r>
      <w:r w:rsidR="00BD7944">
        <w:t xml:space="preserve">. </w:t>
      </w:r>
      <w:r w:rsidR="00144299" w:rsidRPr="00144299">
        <w:rPr>
          <w:highlight w:val="lightGray"/>
        </w:rPr>
        <w:t xml:space="preserve">El piloto que vea la bandera a </w:t>
      </w:r>
      <w:proofErr w:type="gramStart"/>
      <w:r w:rsidR="00144299" w:rsidRPr="00144299">
        <w:rPr>
          <w:highlight w:val="lightGray"/>
        </w:rPr>
        <w:t>cuadros,</w:t>
      </w:r>
      <w:proofErr w:type="gramEnd"/>
      <w:r w:rsidR="00144299" w:rsidRPr="00144299">
        <w:rPr>
          <w:highlight w:val="lightGray"/>
        </w:rPr>
        <w:t xml:space="preserve"> será el mismo que realizará la salida.</w:t>
      </w:r>
      <w:r w:rsidR="00144299">
        <w:t xml:space="preserve"> </w:t>
      </w:r>
      <w:r w:rsidR="009D7F64">
        <w:t xml:space="preserve">Los karts de alquiler comenzarán su sesión, una vez vista la bandera a cuadros, los pilotos se dirigirán a la última curva, dejando un pasillo entre ellos para </w:t>
      </w:r>
      <w:r w:rsidR="00E6019D">
        <w:t>ser colocados por orden de mejores tiempos</w:t>
      </w:r>
      <w:r w:rsidR="009D7F64">
        <w:t xml:space="preserve">. </w:t>
      </w:r>
    </w:p>
    <w:p w14:paraId="1BB4D019" w14:textId="1AB8CEE7" w:rsidR="002E1FAF" w:rsidRDefault="002E1FAF" w:rsidP="003A013A">
      <w:pPr>
        <w:rPr>
          <w:b/>
          <w:bCs/>
        </w:rPr>
      </w:pPr>
      <w:r>
        <w:t xml:space="preserve">- </w:t>
      </w:r>
      <w:r w:rsidRPr="002E1FAF">
        <w:rPr>
          <w:b/>
          <w:bCs/>
        </w:rPr>
        <w:t xml:space="preserve">Carrera: </w:t>
      </w:r>
      <w:r>
        <w:t xml:space="preserve">Salida tipo “Le </w:t>
      </w:r>
      <w:proofErr w:type="spellStart"/>
      <w:r>
        <w:t>Mans</w:t>
      </w:r>
      <w:proofErr w:type="spellEnd"/>
      <w:r>
        <w:t xml:space="preserve">”. Los pilotos deberán permanecer con un pie tocando </w:t>
      </w:r>
      <w:r w:rsidR="009D7F64">
        <w:t>la línea d</w:t>
      </w:r>
      <w:r>
        <w:t xml:space="preserve">el muro de boxes para, una vez dada la salida, salir corriendo hacia su kart y sentarse lo más rápidamente posible. Un acompañante del equipo podrá sujetar el </w:t>
      </w:r>
      <w:proofErr w:type="gramStart"/>
      <w:r>
        <w:t>kart</w:t>
      </w:r>
      <w:proofErr w:type="gramEnd"/>
      <w:r>
        <w:t xml:space="preserve"> per</w:t>
      </w:r>
      <w:r w:rsidR="009747D8">
        <w:t>o</w:t>
      </w:r>
      <w:r>
        <w:t xml:space="preserve"> en ningún caso podrá empujarlo. Está totalmente prohibido acelerar hasta que el piloto no esté sentado completamente en el kart.</w:t>
      </w:r>
      <w:r w:rsidR="00605280">
        <w:t xml:space="preserve"> La duración de la carrera será de</w:t>
      </w:r>
      <w:r w:rsidR="00E6019D">
        <w:rPr>
          <w:b/>
          <w:bCs/>
        </w:rPr>
        <w:t xml:space="preserve"> 11 Horas + 1 vuelta.</w:t>
      </w:r>
    </w:p>
    <w:p w14:paraId="696CACC4" w14:textId="1A3EFC8C" w:rsidR="00E6019D" w:rsidRDefault="00E6019D" w:rsidP="003A013A">
      <w:pPr>
        <w:rPr>
          <w:b/>
          <w:bCs/>
        </w:rPr>
      </w:pPr>
      <w:r>
        <w:rPr>
          <w:b/>
          <w:bCs/>
        </w:rPr>
        <w:t xml:space="preserve">- Proceso </w:t>
      </w:r>
      <w:r w:rsidR="00520F9C">
        <w:rPr>
          <w:b/>
          <w:bCs/>
        </w:rPr>
        <w:t>paro y reinicio de la carrera:</w:t>
      </w:r>
    </w:p>
    <w:p w14:paraId="7D6B4CFD" w14:textId="6020FD7D" w:rsidR="00B90BCB" w:rsidRPr="00B90BCB" w:rsidRDefault="00B90BCB" w:rsidP="003A013A">
      <w:r w:rsidRPr="00B90BCB">
        <w:t xml:space="preserve">Aproximadamente 2 Minutos antes de las 00:00, el director de carrera señalizará el inicio de entrada a boxes. Todos los equipos tienen máximo 2 vueltas para entrar a </w:t>
      </w:r>
      <w:proofErr w:type="spellStart"/>
      <w:r w:rsidRPr="00B90BCB">
        <w:t>pit</w:t>
      </w:r>
      <w:proofErr w:type="spellEnd"/>
      <w:r w:rsidRPr="00B90BCB">
        <w:t xml:space="preserve"> </w:t>
      </w:r>
      <w:proofErr w:type="spellStart"/>
      <w:r w:rsidRPr="00B90BCB">
        <w:t>lane</w:t>
      </w:r>
      <w:proofErr w:type="spellEnd"/>
      <w:r w:rsidRPr="00B90BCB">
        <w:t xml:space="preserve"> a realizar su parada de 6 horas mínimo. Los vehículos entrarán a parque cerrado durante ese periodo. A las 5:45 se sacarán los karts de este parque cerrado para, correlativamente, ir saliendo cuando su compañero se lo indique desde zona de espera, no pudiendo ser el tiempo inferior entre </w:t>
      </w:r>
      <w:proofErr w:type="spellStart"/>
      <w:r w:rsidRPr="00B90BCB">
        <w:t>pit</w:t>
      </w:r>
      <w:proofErr w:type="spellEnd"/>
      <w:r w:rsidRPr="00B90BCB">
        <w:t xml:space="preserve">-in y </w:t>
      </w:r>
      <w:proofErr w:type="spellStart"/>
      <w:r w:rsidRPr="00B90BCB">
        <w:t>pit</w:t>
      </w:r>
      <w:proofErr w:type="spellEnd"/>
      <w:r w:rsidRPr="00B90BCB">
        <w:t xml:space="preserve"> </w:t>
      </w:r>
      <w:proofErr w:type="spellStart"/>
      <w:r w:rsidRPr="00B90BCB">
        <w:t>out</w:t>
      </w:r>
      <w:proofErr w:type="spellEnd"/>
      <w:r w:rsidRPr="00B90BCB">
        <w:t>, de 6 h,00min, 00 segundos. El mismo piloto que ha entrado a boxes, deberá ser el que salga de nuevo. Los tiempos que se llevan con cada kart, al contrario de cuando se hace una parada normal en boxes, se contabilizarán para no superar los 90 minutos.</w:t>
      </w:r>
    </w:p>
    <w:p w14:paraId="777E6555" w14:textId="1BFEECE7" w:rsidR="0019246D" w:rsidRDefault="0019246D" w:rsidP="003A013A">
      <w:pPr>
        <w:rPr>
          <w:b/>
          <w:color w:val="1F497D" w:themeColor="text2"/>
          <w:sz w:val="28"/>
          <w:szCs w:val="28"/>
          <w:u w:val="single"/>
        </w:rPr>
      </w:pPr>
      <w:bookmarkStart w:id="3" w:name="_Hlk73033481"/>
      <w:r>
        <w:rPr>
          <w:b/>
          <w:sz w:val="36"/>
          <w:szCs w:val="36"/>
        </w:rPr>
        <w:t>5. Normativa</w:t>
      </w:r>
      <w:r w:rsidRPr="002E2289">
        <w:rPr>
          <w:b/>
          <w:sz w:val="36"/>
          <w:szCs w:val="36"/>
        </w:rPr>
        <w:t>:</w:t>
      </w:r>
    </w:p>
    <w:p w14:paraId="6BE820CD" w14:textId="0FBF9E65" w:rsidR="00A04113" w:rsidRDefault="00455341" w:rsidP="00A04113">
      <w:pPr>
        <w:rPr>
          <w:b/>
          <w:color w:val="1F497D" w:themeColor="text2"/>
          <w:sz w:val="28"/>
          <w:szCs w:val="28"/>
          <w:u w:val="single"/>
        </w:rPr>
      </w:pPr>
      <w:r>
        <w:rPr>
          <w:b/>
          <w:color w:val="1F497D" w:themeColor="text2"/>
          <w:sz w:val="28"/>
          <w:szCs w:val="28"/>
          <w:u w:val="single"/>
        </w:rPr>
        <w:t>5</w:t>
      </w:r>
      <w:r w:rsidR="00A04113" w:rsidRPr="003A013A">
        <w:rPr>
          <w:b/>
          <w:color w:val="1F497D" w:themeColor="text2"/>
          <w:sz w:val="28"/>
          <w:szCs w:val="28"/>
          <w:u w:val="single"/>
        </w:rPr>
        <w:t>.</w:t>
      </w:r>
      <w:r w:rsidR="00A04113">
        <w:rPr>
          <w:b/>
          <w:color w:val="1F497D" w:themeColor="text2"/>
          <w:sz w:val="28"/>
          <w:szCs w:val="28"/>
          <w:u w:val="single"/>
        </w:rPr>
        <w:t>1</w:t>
      </w:r>
      <w:r w:rsidR="00A04113" w:rsidRPr="003A013A">
        <w:rPr>
          <w:b/>
          <w:color w:val="1F497D" w:themeColor="text2"/>
          <w:sz w:val="28"/>
          <w:szCs w:val="28"/>
          <w:u w:val="single"/>
        </w:rPr>
        <w:t>-</w:t>
      </w:r>
      <w:r w:rsidR="00A04113">
        <w:rPr>
          <w:b/>
          <w:color w:val="1F497D" w:themeColor="text2"/>
          <w:sz w:val="28"/>
          <w:szCs w:val="28"/>
          <w:u w:val="single"/>
        </w:rPr>
        <w:t xml:space="preserve"> Karts</w:t>
      </w:r>
      <w:r w:rsidR="00A04113" w:rsidRPr="003A013A">
        <w:rPr>
          <w:b/>
          <w:color w:val="1F497D" w:themeColor="text2"/>
          <w:sz w:val="28"/>
          <w:szCs w:val="28"/>
          <w:u w:val="single"/>
        </w:rPr>
        <w:t>:</w:t>
      </w:r>
    </w:p>
    <w:p w14:paraId="433F3AB4" w14:textId="77777777" w:rsidR="00A04113" w:rsidRDefault="00A04113" w:rsidP="00A04113">
      <w:pPr>
        <w:rPr>
          <w:bCs/>
        </w:rPr>
      </w:pPr>
      <w:r>
        <w:rPr>
          <w:bCs/>
        </w:rPr>
        <w:t xml:space="preserve">  El evento se realizará con la flota de karts </w:t>
      </w:r>
      <w:proofErr w:type="spellStart"/>
      <w:r>
        <w:rPr>
          <w:bCs/>
        </w:rPr>
        <w:t>Sodi</w:t>
      </w:r>
      <w:proofErr w:type="spellEnd"/>
      <w:r>
        <w:rPr>
          <w:bCs/>
        </w:rPr>
        <w:t xml:space="preserve"> Gt4 270cc. Los karts serán atribuidos por sorteo entre los participantes durante las verificaciones administrativas. No se podrá cambiar de kart durante las tandas salvo por motivos claros de avería manifiesta. En este caso, será la organización, quien tenga la potestad de realizar el cambio o no, sin derecho a reclamación por parte del participante.</w:t>
      </w:r>
    </w:p>
    <w:p w14:paraId="6BBBEA53" w14:textId="7E546677" w:rsidR="00A04113" w:rsidRDefault="003E3F28" w:rsidP="00A04113">
      <w:pPr>
        <w:rPr>
          <w:b/>
          <w:color w:val="1F497D" w:themeColor="text2"/>
          <w:sz w:val="28"/>
          <w:szCs w:val="28"/>
          <w:u w:val="single"/>
        </w:rPr>
      </w:pPr>
      <w:r>
        <w:rPr>
          <w:b/>
          <w:color w:val="1F497D" w:themeColor="text2"/>
          <w:sz w:val="28"/>
          <w:szCs w:val="28"/>
          <w:u w:val="single"/>
        </w:rPr>
        <w:t>5</w:t>
      </w:r>
      <w:r w:rsidR="00A04113" w:rsidRPr="003A013A">
        <w:rPr>
          <w:b/>
          <w:color w:val="1F497D" w:themeColor="text2"/>
          <w:sz w:val="28"/>
          <w:szCs w:val="28"/>
          <w:u w:val="single"/>
        </w:rPr>
        <w:t>.</w:t>
      </w:r>
      <w:r w:rsidR="00A04113">
        <w:rPr>
          <w:b/>
          <w:color w:val="1F497D" w:themeColor="text2"/>
          <w:sz w:val="28"/>
          <w:szCs w:val="28"/>
          <w:u w:val="single"/>
        </w:rPr>
        <w:t>2</w:t>
      </w:r>
      <w:r w:rsidR="00A04113" w:rsidRPr="003A013A">
        <w:rPr>
          <w:b/>
          <w:color w:val="1F497D" w:themeColor="text2"/>
          <w:sz w:val="28"/>
          <w:szCs w:val="28"/>
          <w:u w:val="single"/>
        </w:rPr>
        <w:t>-</w:t>
      </w:r>
      <w:r w:rsidR="00A04113">
        <w:rPr>
          <w:b/>
          <w:color w:val="1F497D" w:themeColor="text2"/>
          <w:sz w:val="28"/>
          <w:szCs w:val="28"/>
          <w:u w:val="single"/>
        </w:rPr>
        <w:t xml:space="preserve"> Paradas en Boxes y normas</w:t>
      </w:r>
      <w:r w:rsidR="00A04113" w:rsidRPr="003A013A">
        <w:rPr>
          <w:b/>
          <w:color w:val="1F497D" w:themeColor="text2"/>
          <w:sz w:val="28"/>
          <w:szCs w:val="28"/>
          <w:u w:val="single"/>
        </w:rPr>
        <w:t>:</w:t>
      </w:r>
    </w:p>
    <w:p w14:paraId="23195150" w14:textId="457B84E6" w:rsidR="00A04113" w:rsidRDefault="00A04113" w:rsidP="00A04113">
      <w:pPr>
        <w:rPr>
          <w:bCs/>
          <w:sz w:val="24"/>
          <w:szCs w:val="24"/>
        </w:rPr>
      </w:pPr>
      <w:r w:rsidRPr="00974C96">
        <w:rPr>
          <w:bCs/>
          <w:sz w:val="24"/>
          <w:szCs w:val="24"/>
        </w:rPr>
        <w:t xml:space="preserve">  Cada equipo tiene la obligación de realizar </w:t>
      </w:r>
      <w:r w:rsidR="00455341">
        <w:rPr>
          <w:b/>
          <w:color w:val="FF0000"/>
          <w:sz w:val="24"/>
          <w:szCs w:val="24"/>
        </w:rPr>
        <w:t>10</w:t>
      </w:r>
      <w:r w:rsidRPr="00974C96">
        <w:rPr>
          <w:bCs/>
          <w:sz w:val="24"/>
          <w:szCs w:val="24"/>
        </w:rPr>
        <w:t xml:space="preserve"> paradas obligatorias con cambio de kart. No hay número mínimo de cambios de piloto, cada equipo podrá distribuirlo como crea conveniente.</w:t>
      </w:r>
    </w:p>
    <w:p w14:paraId="1D5137EA" w14:textId="34FEFC95" w:rsidR="00A04113" w:rsidRPr="00AE5FBA" w:rsidRDefault="003E3F28" w:rsidP="00A04113">
      <w:pPr>
        <w:rPr>
          <w:b/>
          <w:color w:val="FF0000"/>
        </w:rPr>
      </w:pPr>
      <w:r>
        <w:rPr>
          <w:b/>
        </w:rPr>
        <w:lastRenderedPageBreak/>
        <w:t>5</w:t>
      </w:r>
      <w:r w:rsidR="00A04113">
        <w:rPr>
          <w:b/>
        </w:rPr>
        <w:t xml:space="preserve">.2.1- Tiempo mínimo en parada: </w:t>
      </w:r>
      <w:r w:rsidR="00A04113" w:rsidRPr="00723DF0">
        <w:rPr>
          <w:bCs/>
        </w:rPr>
        <w:t xml:space="preserve">Los equipos deberán cumplir un tiempo mínimo en el cambio de kart. Será responsabilidad de los equipos el cronometraje </w:t>
      </w:r>
      <w:proofErr w:type="gramStart"/>
      <w:r w:rsidR="00A04113" w:rsidRPr="00723DF0">
        <w:rPr>
          <w:bCs/>
        </w:rPr>
        <w:t>del mismo</w:t>
      </w:r>
      <w:proofErr w:type="gramEnd"/>
      <w:r w:rsidR="00A04113" w:rsidRPr="00723DF0">
        <w:rPr>
          <w:bCs/>
        </w:rPr>
        <w:t xml:space="preserve">. Los participantes deberán cumplir un tiempo mínimo de </w:t>
      </w:r>
      <w:r w:rsidR="00455341" w:rsidRPr="00455341">
        <w:rPr>
          <w:b/>
          <w:color w:val="FF0000"/>
        </w:rPr>
        <w:t>2</w:t>
      </w:r>
      <w:r w:rsidR="00A04113" w:rsidRPr="00723DF0">
        <w:rPr>
          <w:bCs/>
        </w:rPr>
        <w:t xml:space="preserve"> minutos</w:t>
      </w:r>
      <w:r w:rsidR="00455341">
        <w:rPr>
          <w:bCs/>
        </w:rPr>
        <w:t xml:space="preserve"> entre la línea de entrada y salida</w:t>
      </w:r>
      <w:r w:rsidR="00A04113" w:rsidRPr="00723DF0">
        <w:rPr>
          <w:bCs/>
        </w:rPr>
        <w:t>. En caso de no cumplir ese tiempo, serán sancionados (Ver apartado de sanciones)</w:t>
      </w:r>
      <w:r w:rsidR="00A04113">
        <w:rPr>
          <w:bCs/>
        </w:rPr>
        <w:t>. Se habilitará una zona de espera en la que pueden recibir las indicaciones de su/s compañero/s.</w:t>
      </w:r>
      <w:r w:rsidR="00AE5FBA">
        <w:rPr>
          <w:bCs/>
        </w:rPr>
        <w:t xml:space="preserve"> </w:t>
      </w:r>
      <w:r w:rsidR="00AE5FBA" w:rsidRPr="00AE5FBA">
        <w:rPr>
          <w:b/>
          <w:color w:val="FF0000"/>
        </w:rPr>
        <w:t xml:space="preserve">El tiempo entre </w:t>
      </w:r>
      <w:proofErr w:type="spellStart"/>
      <w:r w:rsidR="00AE5FBA" w:rsidRPr="00AE5FBA">
        <w:rPr>
          <w:b/>
          <w:color w:val="FF0000"/>
        </w:rPr>
        <w:t>pit</w:t>
      </w:r>
      <w:proofErr w:type="spellEnd"/>
      <w:r w:rsidR="00AE5FBA" w:rsidRPr="00AE5FBA">
        <w:rPr>
          <w:b/>
          <w:color w:val="FF0000"/>
        </w:rPr>
        <w:t xml:space="preserve">-in y </w:t>
      </w:r>
      <w:proofErr w:type="spellStart"/>
      <w:r w:rsidR="00AE5FBA" w:rsidRPr="00AE5FBA">
        <w:rPr>
          <w:b/>
          <w:color w:val="FF0000"/>
        </w:rPr>
        <w:t>pit</w:t>
      </w:r>
      <w:proofErr w:type="spellEnd"/>
      <w:r w:rsidR="00AE5FBA" w:rsidRPr="00AE5FBA">
        <w:rPr>
          <w:b/>
          <w:color w:val="FF0000"/>
        </w:rPr>
        <w:t xml:space="preserve"> </w:t>
      </w:r>
      <w:proofErr w:type="spellStart"/>
      <w:r w:rsidR="00AE5FBA" w:rsidRPr="00AE5FBA">
        <w:rPr>
          <w:b/>
          <w:color w:val="FF0000"/>
        </w:rPr>
        <w:t>out</w:t>
      </w:r>
      <w:proofErr w:type="spellEnd"/>
      <w:r w:rsidR="00AE5FBA" w:rsidRPr="00AE5FBA">
        <w:rPr>
          <w:b/>
          <w:color w:val="FF0000"/>
        </w:rPr>
        <w:t xml:space="preserve"> será controlado por los equipos, no habrá una pantalla que tome registre el tiempo en boxes en directo, con lo que deberán ser precisos para tomarlo.</w:t>
      </w:r>
    </w:p>
    <w:p w14:paraId="4FDADB48" w14:textId="3DC315E2" w:rsidR="00A04113" w:rsidRPr="00723DF0" w:rsidRDefault="003E3F28" w:rsidP="00A04113">
      <w:pPr>
        <w:rPr>
          <w:bCs/>
        </w:rPr>
      </w:pPr>
      <w:r>
        <w:rPr>
          <w:b/>
        </w:rPr>
        <w:t>5</w:t>
      </w:r>
      <w:r w:rsidR="00A04113">
        <w:rPr>
          <w:b/>
        </w:rPr>
        <w:t>.2.2- Comunicación con el piloto</w:t>
      </w:r>
      <w:r w:rsidR="00A04113" w:rsidRPr="00723DF0">
        <w:rPr>
          <w:bCs/>
        </w:rPr>
        <w:t>: Están permitidos todos los métodos de comunicación entre el piloto y los compañeros de equipo, siempre que no interfieran en ninguno de los sistemas que emplean los organizadores del evento.</w:t>
      </w:r>
    </w:p>
    <w:p w14:paraId="1A1B39BE" w14:textId="1BFCB056" w:rsidR="00A04113" w:rsidRPr="0017281A" w:rsidRDefault="003E3F28" w:rsidP="00A04113">
      <w:pPr>
        <w:rPr>
          <w:bCs/>
        </w:rPr>
      </w:pPr>
      <w:r>
        <w:rPr>
          <w:b/>
        </w:rPr>
        <w:t>5</w:t>
      </w:r>
      <w:r w:rsidR="00A04113">
        <w:rPr>
          <w:b/>
        </w:rPr>
        <w:t>.2-3- Ayudantes en zona de cambio</w:t>
      </w:r>
      <w:r w:rsidR="00A04113" w:rsidRPr="0017281A">
        <w:rPr>
          <w:bCs/>
        </w:rPr>
        <w:t xml:space="preserve">: Se permite la ayuda de </w:t>
      </w:r>
      <w:r w:rsidR="00A04113" w:rsidRPr="00455341">
        <w:rPr>
          <w:b/>
        </w:rPr>
        <w:t>2</w:t>
      </w:r>
      <w:r w:rsidR="00A04113" w:rsidRPr="0017281A">
        <w:rPr>
          <w:bCs/>
        </w:rPr>
        <w:t xml:space="preserve"> miembro</w:t>
      </w:r>
      <w:r w:rsidR="00A04113">
        <w:rPr>
          <w:bCs/>
        </w:rPr>
        <w:t>s</w:t>
      </w:r>
      <w:r w:rsidR="00A04113" w:rsidRPr="0017281A">
        <w:rPr>
          <w:bCs/>
        </w:rPr>
        <w:t xml:space="preserve"> del equipo sin incluir al piloto que va a montarse</w:t>
      </w:r>
      <w:r w:rsidR="00A04113">
        <w:rPr>
          <w:bCs/>
        </w:rPr>
        <w:t>. Estos deben ser los propios pilotos del equipo, exceptuando los equipos complementados por 1 o dos pilotos, que deberán asignar a sus ayudantes. En caso de incumplir la norma, se les advertirá, y si no hacen caso a posteriori, serán sancionados.</w:t>
      </w:r>
    </w:p>
    <w:p w14:paraId="2182E6AC" w14:textId="16E8C296" w:rsidR="00A04113" w:rsidRDefault="003E3F28" w:rsidP="00A04113">
      <w:pPr>
        <w:rPr>
          <w:bCs/>
        </w:rPr>
      </w:pPr>
      <w:r>
        <w:rPr>
          <w:b/>
        </w:rPr>
        <w:t>5</w:t>
      </w:r>
      <w:r w:rsidR="00A04113">
        <w:rPr>
          <w:b/>
        </w:rPr>
        <w:t xml:space="preserve">.2.4: Protocolo de entrada/salida de boxes: </w:t>
      </w:r>
      <w:r w:rsidR="00A04113">
        <w:rPr>
          <w:bCs/>
        </w:rPr>
        <w:t xml:space="preserve">La entrada a boxes deberá realizarse de manera lenta y controlada (por ello hay un tiempo mínimo que cumplir con margen suficiente). Las entradas o pasos por boxes que no se hagan a velocidad de una persona caminando o realizando cualquier otro comportamiento negligente, serán castigadas duramente. </w:t>
      </w:r>
    </w:p>
    <w:p w14:paraId="35D81440" w14:textId="1DD3260C" w:rsidR="00A04113" w:rsidRPr="0017281A" w:rsidRDefault="00A04113" w:rsidP="00A04113">
      <w:pPr>
        <w:rPr>
          <w:bCs/>
          <w:sz w:val="24"/>
          <w:szCs w:val="24"/>
        </w:rPr>
      </w:pPr>
      <w:r>
        <w:rPr>
          <w:bCs/>
        </w:rPr>
        <w:t>- El piloto que entra a boxes deberá pararse justo detrás de la fila de karts de cambio</w:t>
      </w:r>
      <w:r w:rsidR="00F06B00">
        <w:rPr>
          <w:bCs/>
        </w:rPr>
        <w:t xml:space="preserve"> de forma lenta y controlada</w:t>
      </w:r>
      <w:r>
        <w:rPr>
          <w:bCs/>
        </w:rPr>
        <w:t>, el piloto que le substituye, o él mismo si no realizan cambio de piloto,</w:t>
      </w:r>
      <w:r w:rsidR="00455341">
        <w:rPr>
          <w:bCs/>
        </w:rPr>
        <w:t xml:space="preserve"> se sentará en el primer vehículo de la fila, en caso de varios karts entrando a la vez, siempre se respetará el orden de entrada</w:t>
      </w:r>
      <w:r>
        <w:rPr>
          <w:bCs/>
        </w:rPr>
        <w:t xml:space="preserve">. </w:t>
      </w:r>
      <w:r w:rsidR="00F06B00">
        <w:rPr>
          <w:bCs/>
        </w:rPr>
        <w:t xml:space="preserve">El piloto que </w:t>
      </w:r>
      <w:proofErr w:type="gramStart"/>
      <w:r w:rsidR="00F06B00">
        <w:rPr>
          <w:bCs/>
        </w:rPr>
        <w:t>sale,</w:t>
      </w:r>
      <w:proofErr w:type="gramEnd"/>
      <w:r w:rsidR="00F06B00">
        <w:rPr>
          <w:bCs/>
        </w:rPr>
        <w:t xml:space="preserve"> deberá ir a control de peso con los lastres que le correspondan llevar para alcanzar el peso mínimo </w:t>
      </w:r>
      <w:proofErr w:type="spellStart"/>
      <w:r w:rsidR="00F06B00">
        <w:rPr>
          <w:bCs/>
        </w:rPr>
        <w:t>exiguido</w:t>
      </w:r>
      <w:proofErr w:type="spellEnd"/>
      <w:r w:rsidR="00F06B00">
        <w:rPr>
          <w:bCs/>
        </w:rPr>
        <w:t>.</w:t>
      </w:r>
      <w:r w:rsidR="003E3F28">
        <w:rPr>
          <w:bCs/>
        </w:rPr>
        <w:t xml:space="preserve"> Los compañeros, o él mismo deberán hacerse cargo de la carátula con su </w:t>
      </w:r>
      <w:proofErr w:type="spellStart"/>
      <w:r w:rsidR="003E3F28">
        <w:rPr>
          <w:bCs/>
        </w:rPr>
        <w:t>transponders</w:t>
      </w:r>
      <w:proofErr w:type="spellEnd"/>
      <w:r w:rsidR="003E3F28">
        <w:rPr>
          <w:bCs/>
        </w:rPr>
        <w:t xml:space="preserve">, para colocarlo en el vehículo que se le asigne. Una vez hecho el cambio, el piloto deberá </w:t>
      </w:r>
      <w:r>
        <w:rPr>
          <w:bCs/>
        </w:rPr>
        <w:t>ir a la zona de espera a atender las indicaciones de su compañero</w:t>
      </w:r>
      <w:r w:rsidR="003E3F28">
        <w:rPr>
          <w:bCs/>
        </w:rPr>
        <w:t xml:space="preserve">, el </w:t>
      </w:r>
      <w:proofErr w:type="spellStart"/>
      <w:r w:rsidR="003E3F28">
        <w:rPr>
          <w:bCs/>
        </w:rPr>
        <w:t>cuál</w:t>
      </w:r>
      <w:proofErr w:type="spellEnd"/>
      <w:r w:rsidR="003E3F28">
        <w:rPr>
          <w:bCs/>
        </w:rPr>
        <w:t xml:space="preserve"> le arrancará el kart de forma correcta, como se le explicará durante el briefing</w:t>
      </w:r>
      <w:r>
        <w:rPr>
          <w:bCs/>
        </w:rPr>
        <w:t>.</w:t>
      </w:r>
      <w:r w:rsidR="00DE2773">
        <w:rPr>
          <w:bCs/>
        </w:rPr>
        <w:t xml:space="preserve"> </w:t>
      </w:r>
    </w:p>
    <w:p w14:paraId="3D8DA4D4" w14:textId="431FF591" w:rsidR="00A04113" w:rsidRDefault="003E3F28" w:rsidP="00A04113">
      <w:pPr>
        <w:rPr>
          <w:b/>
        </w:rPr>
      </w:pPr>
      <w:r>
        <w:rPr>
          <w:b/>
        </w:rPr>
        <w:t>5</w:t>
      </w:r>
      <w:r w:rsidR="00A04113">
        <w:rPr>
          <w:b/>
        </w:rPr>
        <w:t>.2.5- Cambios y tiempos mínimos y máximos con cada</w:t>
      </w:r>
      <w:r w:rsidR="00A04113" w:rsidRPr="00600AB7">
        <w:rPr>
          <w:b/>
        </w:rPr>
        <w:t xml:space="preserve"> kart:</w:t>
      </w:r>
    </w:p>
    <w:p w14:paraId="7DF94116" w14:textId="3DAD4F11" w:rsidR="00A04113" w:rsidRDefault="00A04113" w:rsidP="00A04113">
      <w:pPr>
        <w:rPr>
          <w:bCs/>
        </w:rPr>
      </w:pPr>
      <w:r>
        <w:rPr>
          <w:bCs/>
        </w:rPr>
        <w:t xml:space="preserve"> Cada equipo deberá realizar </w:t>
      </w:r>
      <w:r w:rsidR="003E3F28">
        <w:rPr>
          <w:bCs/>
        </w:rPr>
        <w:t>10</w:t>
      </w:r>
      <w:r>
        <w:rPr>
          <w:bCs/>
        </w:rPr>
        <w:t xml:space="preserve"> cambios de kart (</w:t>
      </w:r>
      <w:r w:rsidR="003E3F28">
        <w:rPr>
          <w:bCs/>
        </w:rPr>
        <w:t>11</w:t>
      </w:r>
      <w:r>
        <w:rPr>
          <w:bCs/>
        </w:rPr>
        <w:t xml:space="preserve"> </w:t>
      </w:r>
      <w:proofErr w:type="spellStart"/>
      <w:r>
        <w:rPr>
          <w:bCs/>
        </w:rPr>
        <w:t>stints</w:t>
      </w:r>
      <w:proofErr w:type="spellEnd"/>
      <w:r>
        <w:rPr>
          <w:bCs/>
        </w:rPr>
        <w:t xml:space="preserve">). Los pilotos podrán jugar de la manera que quieran para cambiar de piloto, pero los </w:t>
      </w:r>
      <w:r w:rsidR="003E3F28">
        <w:rPr>
          <w:bCs/>
        </w:rPr>
        <w:t xml:space="preserve">10 </w:t>
      </w:r>
      <w:r>
        <w:rPr>
          <w:bCs/>
        </w:rPr>
        <w:t>cambios de kart serán obligatorios.</w:t>
      </w:r>
    </w:p>
    <w:p w14:paraId="5E42F4A8" w14:textId="25FD5E1B" w:rsidR="00A04113" w:rsidRDefault="00A04113" w:rsidP="00A04113">
      <w:pPr>
        <w:pStyle w:val="Prrafodelista"/>
        <w:numPr>
          <w:ilvl w:val="0"/>
          <w:numId w:val="13"/>
        </w:numPr>
        <w:rPr>
          <w:bCs/>
        </w:rPr>
      </w:pPr>
      <w:r>
        <w:rPr>
          <w:bCs/>
        </w:rPr>
        <w:t xml:space="preserve">Tiempo mínimo con cada kart= </w:t>
      </w:r>
      <w:r w:rsidRPr="00172E39">
        <w:rPr>
          <w:b/>
        </w:rPr>
        <w:t>1</w:t>
      </w:r>
      <w:r w:rsidR="003E3F28">
        <w:rPr>
          <w:b/>
        </w:rPr>
        <w:t>5</w:t>
      </w:r>
      <w:r w:rsidRPr="00172E39">
        <w:rPr>
          <w:b/>
        </w:rPr>
        <w:t xml:space="preserve"> </w:t>
      </w:r>
      <w:r w:rsidR="003E3F28">
        <w:rPr>
          <w:b/>
        </w:rPr>
        <w:t>minutos</w:t>
      </w:r>
      <w:r>
        <w:rPr>
          <w:b/>
        </w:rPr>
        <w:t xml:space="preserve"> </w:t>
      </w:r>
      <w:r w:rsidRPr="00F343E8">
        <w:rPr>
          <w:bCs/>
        </w:rPr>
        <w:t>(</w:t>
      </w:r>
      <w:r w:rsidR="003E3F28">
        <w:rPr>
          <w:bCs/>
        </w:rPr>
        <w:t xml:space="preserve">desde </w:t>
      </w:r>
      <w:proofErr w:type="spellStart"/>
      <w:r w:rsidR="003E3F28">
        <w:rPr>
          <w:bCs/>
        </w:rPr>
        <w:t>pit-out</w:t>
      </w:r>
      <w:proofErr w:type="spellEnd"/>
      <w:r w:rsidRPr="00F343E8">
        <w:rPr>
          <w:bCs/>
        </w:rPr>
        <w:t>)</w:t>
      </w:r>
    </w:p>
    <w:p w14:paraId="49B0C10C" w14:textId="62C8444A" w:rsidR="00A04113" w:rsidRPr="00172E39" w:rsidRDefault="00A04113" w:rsidP="00A04113">
      <w:pPr>
        <w:pStyle w:val="Prrafodelista"/>
        <w:numPr>
          <w:ilvl w:val="0"/>
          <w:numId w:val="13"/>
        </w:numPr>
        <w:rPr>
          <w:bCs/>
        </w:rPr>
      </w:pPr>
      <w:r>
        <w:rPr>
          <w:bCs/>
        </w:rPr>
        <w:t xml:space="preserve">Tiempo máximo con cada kart= </w:t>
      </w:r>
      <w:r w:rsidR="003E3F28">
        <w:rPr>
          <w:b/>
        </w:rPr>
        <w:t>90 minutos</w:t>
      </w:r>
      <w:r w:rsidRPr="00172E39">
        <w:rPr>
          <w:b/>
        </w:rPr>
        <w:t xml:space="preserve"> </w:t>
      </w:r>
      <w:r w:rsidRPr="00F343E8">
        <w:rPr>
          <w:bCs/>
        </w:rPr>
        <w:t>(</w:t>
      </w:r>
      <w:r w:rsidR="003E3F28">
        <w:rPr>
          <w:bCs/>
        </w:rPr>
        <w:t xml:space="preserve">desde </w:t>
      </w:r>
      <w:proofErr w:type="spellStart"/>
      <w:r w:rsidR="003E3F28">
        <w:rPr>
          <w:bCs/>
        </w:rPr>
        <w:t>pit-out</w:t>
      </w:r>
      <w:proofErr w:type="spellEnd"/>
      <w:r w:rsidRPr="00F343E8">
        <w:rPr>
          <w:bCs/>
        </w:rPr>
        <w:t>)</w:t>
      </w:r>
    </w:p>
    <w:p w14:paraId="787CC899" w14:textId="2DEBCE49" w:rsidR="00A04113" w:rsidRDefault="003E3F28" w:rsidP="00A04113">
      <w:pPr>
        <w:rPr>
          <w:b/>
        </w:rPr>
      </w:pPr>
      <w:r>
        <w:rPr>
          <w:b/>
        </w:rPr>
        <w:t>5</w:t>
      </w:r>
      <w:r w:rsidR="00A04113" w:rsidRPr="00172E39">
        <w:rPr>
          <w:b/>
        </w:rPr>
        <w:t>.2.</w:t>
      </w:r>
      <w:r w:rsidR="00A04113">
        <w:rPr>
          <w:b/>
        </w:rPr>
        <w:t>6</w:t>
      </w:r>
      <w:r w:rsidR="00A04113" w:rsidRPr="00172E39">
        <w:rPr>
          <w:b/>
        </w:rPr>
        <w:t xml:space="preserve">- </w:t>
      </w:r>
      <w:r w:rsidR="00A04113">
        <w:rPr>
          <w:b/>
        </w:rPr>
        <w:t>Apertura y cierre de boxes</w:t>
      </w:r>
      <w:r w:rsidR="00A04113" w:rsidRPr="00172E39">
        <w:rPr>
          <w:b/>
        </w:rPr>
        <w:t>:</w:t>
      </w:r>
    </w:p>
    <w:p w14:paraId="662885F9" w14:textId="336686B5" w:rsidR="00A04113" w:rsidRPr="0008433B" w:rsidRDefault="00A04113" w:rsidP="00A04113">
      <w:pPr>
        <w:rPr>
          <w:b/>
        </w:rPr>
      </w:pPr>
      <w:r>
        <w:rPr>
          <w:bCs/>
        </w:rPr>
        <w:t xml:space="preserve"> - </w:t>
      </w:r>
      <w:r w:rsidR="003E3F28">
        <w:rPr>
          <w:bCs/>
        </w:rPr>
        <w:t>Los pilotos deberán completar al menos 1 vuelta completa al trazado antes de poder entrar a boxes</w:t>
      </w:r>
      <w:r>
        <w:rPr>
          <w:bCs/>
        </w:rPr>
        <w:t>.</w:t>
      </w:r>
    </w:p>
    <w:p w14:paraId="3BA88CFB" w14:textId="676F99EF" w:rsidR="00A04113" w:rsidRDefault="00A04113" w:rsidP="00A04113">
      <w:pPr>
        <w:rPr>
          <w:bCs/>
        </w:rPr>
      </w:pPr>
      <w:r>
        <w:rPr>
          <w:bCs/>
        </w:rPr>
        <w:t xml:space="preserve">- El cierre del </w:t>
      </w:r>
      <w:proofErr w:type="spellStart"/>
      <w:r>
        <w:rPr>
          <w:bCs/>
        </w:rPr>
        <w:t>pit</w:t>
      </w:r>
      <w:proofErr w:type="spellEnd"/>
      <w:r>
        <w:rPr>
          <w:bCs/>
        </w:rPr>
        <w:t xml:space="preserve"> </w:t>
      </w:r>
      <w:proofErr w:type="spellStart"/>
      <w:r>
        <w:rPr>
          <w:bCs/>
        </w:rPr>
        <w:t>lane</w:t>
      </w:r>
      <w:proofErr w:type="spellEnd"/>
      <w:r>
        <w:rPr>
          <w:bCs/>
        </w:rPr>
        <w:t xml:space="preserve"> se realizará 15 </w:t>
      </w:r>
      <w:r w:rsidR="00B90BCB">
        <w:rPr>
          <w:bCs/>
        </w:rPr>
        <w:t>minutos</w:t>
      </w:r>
      <w:r>
        <w:rPr>
          <w:bCs/>
        </w:rPr>
        <w:t xml:space="preserve"> antes de la finalización de </w:t>
      </w:r>
      <w:proofErr w:type="gramStart"/>
      <w:r>
        <w:rPr>
          <w:bCs/>
        </w:rPr>
        <w:t>la misma</w:t>
      </w:r>
      <w:proofErr w:type="gramEnd"/>
      <w:r>
        <w:rPr>
          <w:bCs/>
        </w:rPr>
        <w:t>, en caso de que algún equipo no haya realizado las paradas mínimas, será sancionado.</w:t>
      </w:r>
    </w:p>
    <w:p w14:paraId="4C3545C3" w14:textId="4E07A85B" w:rsidR="00A04113" w:rsidRPr="00172E39" w:rsidRDefault="003E3F28" w:rsidP="00A04113">
      <w:pPr>
        <w:rPr>
          <w:b/>
        </w:rPr>
      </w:pPr>
      <w:r>
        <w:rPr>
          <w:b/>
        </w:rPr>
        <w:t>5</w:t>
      </w:r>
      <w:r w:rsidR="00A04113" w:rsidRPr="00172E39">
        <w:rPr>
          <w:b/>
        </w:rPr>
        <w:t>.2.</w:t>
      </w:r>
      <w:r w:rsidR="00A04113">
        <w:rPr>
          <w:b/>
        </w:rPr>
        <w:t>7</w:t>
      </w:r>
      <w:r w:rsidR="00A04113" w:rsidRPr="00172E39">
        <w:rPr>
          <w:b/>
        </w:rPr>
        <w:t xml:space="preserve">- </w:t>
      </w:r>
      <w:r w:rsidR="00A04113">
        <w:rPr>
          <w:b/>
        </w:rPr>
        <w:t>Peso mínimo por piloto</w:t>
      </w:r>
      <w:r w:rsidR="00A04113" w:rsidRPr="00172E39">
        <w:rPr>
          <w:b/>
        </w:rPr>
        <w:t>:</w:t>
      </w:r>
    </w:p>
    <w:p w14:paraId="32C215BE" w14:textId="03CEB0A4" w:rsidR="00A04113" w:rsidRDefault="00A04113" w:rsidP="00A04113">
      <w:r>
        <w:t xml:space="preserve">  Al </w:t>
      </w:r>
      <w:r w:rsidR="003E3F28">
        <w:t>final</w:t>
      </w:r>
      <w:r>
        <w:t xml:space="preserve"> de cada </w:t>
      </w:r>
      <w:proofErr w:type="spellStart"/>
      <w:r w:rsidR="003E3F28">
        <w:t>stint</w:t>
      </w:r>
      <w:proofErr w:type="spellEnd"/>
      <w:r>
        <w:t xml:space="preserve"> se realizará un control de </w:t>
      </w:r>
      <w:r w:rsidR="003E3F28">
        <w:t>p</w:t>
      </w:r>
      <w:r>
        <w:t xml:space="preserve">eso por </w:t>
      </w:r>
      <w:r w:rsidR="003E3F28">
        <w:t>piloto,</w:t>
      </w:r>
      <w:r>
        <w:t xml:space="preserve"> no pudiendo ser inferior a </w:t>
      </w:r>
      <w:r w:rsidR="003E3F28">
        <w:rPr>
          <w:b/>
          <w:bCs/>
        </w:rPr>
        <w:t>85</w:t>
      </w:r>
      <w:r w:rsidRPr="004D6591">
        <w:rPr>
          <w:b/>
          <w:bCs/>
        </w:rPr>
        <w:t>kg</w:t>
      </w:r>
      <w:r>
        <w:t xml:space="preserve">. Para alcanzar este peso, la organización de Karting </w:t>
      </w:r>
      <w:proofErr w:type="gramStart"/>
      <w:r>
        <w:t>Córdoba,</w:t>
      </w:r>
      <w:proofErr w:type="gramEnd"/>
      <w:r>
        <w:t xml:space="preserve"> dispondrá de los plomos tipo láminas y lastres laterales en los cajones. </w:t>
      </w:r>
      <w:r w:rsidR="003E3F28">
        <w:t>En caso de cualquier tipo de trampa contrastada, todo el equipo será excluido de la prueba sin derecho a reclamación.</w:t>
      </w:r>
    </w:p>
    <w:p w14:paraId="5AC8F3F0" w14:textId="77777777" w:rsidR="00A04113" w:rsidRDefault="00A04113" w:rsidP="00A04113">
      <w:r>
        <w:rPr>
          <w:b/>
        </w:rPr>
        <w:lastRenderedPageBreak/>
        <w:t>Lastre</w:t>
      </w:r>
      <w:r w:rsidRPr="006E61CE">
        <w:rPr>
          <w:b/>
        </w:rPr>
        <w:t xml:space="preserve"> Propio</w:t>
      </w:r>
      <w:r w:rsidRPr="006E61CE">
        <w:t>: Generalmente</w:t>
      </w:r>
      <w:r>
        <w:rPr>
          <w:b/>
        </w:rPr>
        <w:t xml:space="preserve">, </w:t>
      </w:r>
      <w:r>
        <w:t xml:space="preserve">se permiten láminas de plomo para el asiento, muñequeras, tobilleras o chalecos que hagan que el piloto llegue al peso necesario o puedan combinarlo con el peso en el cajón de lastres. </w:t>
      </w:r>
    </w:p>
    <w:p w14:paraId="2A92178A" w14:textId="77777777" w:rsidR="00423B9E" w:rsidRDefault="00423B9E" w:rsidP="00A04113">
      <w:pPr>
        <w:rPr>
          <w:b/>
        </w:rPr>
      </w:pPr>
    </w:p>
    <w:p w14:paraId="6A4316D3" w14:textId="1094767B" w:rsidR="00A04113" w:rsidRPr="00172E39" w:rsidRDefault="003E3F28" w:rsidP="00A04113">
      <w:pPr>
        <w:rPr>
          <w:b/>
        </w:rPr>
      </w:pPr>
      <w:r>
        <w:rPr>
          <w:b/>
        </w:rPr>
        <w:t>5</w:t>
      </w:r>
      <w:r w:rsidR="00A04113" w:rsidRPr="00172E39">
        <w:rPr>
          <w:b/>
        </w:rPr>
        <w:t>.2.</w:t>
      </w:r>
      <w:r w:rsidR="00A04113">
        <w:rPr>
          <w:b/>
        </w:rPr>
        <w:t>8</w:t>
      </w:r>
      <w:r w:rsidR="00A04113" w:rsidRPr="00172E39">
        <w:rPr>
          <w:b/>
        </w:rPr>
        <w:t xml:space="preserve">- </w:t>
      </w:r>
      <w:r w:rsidR="00A04113">
        <w:rPr>
          <w:b/>
        </w:rPr>
        <w:t>Posibles averías de kart</w:t>
      </w:r>
      <w:r w:rsidR="00A04113" w:rsidRPr="00172E39">
        <w:rPr>
          <w:b/>
        </w:rPr>
        <w:t>:</w:t>
      </w:r>
    </w:p>
    <w:p w14:paraId="2ACF9849" w14:textId="7B2276C7" w:rsidR="00A04113" w:rsidRDefault="00A04113" w:rsidP="00A04113">
      <w:r>
        <w:t xml:space="preserve">  En caso de una avería manifiesta de kart clara, el piloto podrá llegar a boxes y cambiar de kart sin necesidad de haber cumplido las vueltas mínimas. Podrá en est</w:t>
      </w:r>
      <w:r w:rsidR="003E3F28">
        <w:t>a</w:t>
      </w:r>
      <w:r>
        <w:t xml:space="preserve"> ocasión aprovechar y realizar una parada de las contempladas y en caso de haberlas realizado todas, pasar por boxes de la misma forma contemplada en el apartado </w:t>
      </w:r>
      <w:r w:rsidR="003E3F28">
        <w:t>5</w:t>
      </w:r>
      <w:r>
        <w:t>.2.4 (Protocolo de paradas y cambios de kart). El staff del circuito verificará la avería y de no ser clara, se sancionará al equipo.</w:t>
      </w:r>
    </w:p>
    <w:p w14:paraId="22184783" w14:textId="5EA4259A" w:rsidR="00A04113" w:rsidRDefault="00A04113" w:rsidP="00A04113">
      <w:r>
        <w:t xml:space="preserve">  Si la avería le imposibilita llegar a boxes, el piloto deberá permanecer en el kart, a poder ser en una zona fuera de peligro, y esperar que los comisarios le traigan un kart de substitución. El piloto deberá atender las indicaciones del staff y realizar el cambio de transponder de un kart a otro. Si la zona en la que se encuentra es de alta peligrosidad, este proceso requerirá la entrada del Safety Kart, para garantizar la seguridad de todos los participantes.</w:t>
      </w:r>
    </w:p>
    <w:p w14:paraId="5A437782" w14:textId="77777777" w:rsidR="00500D75" w:rsidRPr="003E3F28" w:rsidRDefault="00500D75" w:rsidP="00A04113"/>
    <w:p w14:paraId="187C28FC" w14:textId="404B47B9" w:rsidR="00A04113" w:rsidRPr="00562533" w:rsidRDefault="008D7EAE" w:rsidP="00A04113">
      <w:pPr>
        <w:rPr>
          <w:sz w:val="32"/>
          <w:szCs w:val="32"/>
        </w:rPr>
      </w:pPr>
      <w:r>
        <w:rPr>
          <w:b/>
          <w:sz w:val="32"/>
          <w:szCs w:val="32"/>
        </w:rPr>
        <w:t>6</w:t>
      </w:r>
      <w:r w:rsidR="00A04113" w:rsidRPr="00562533">
        <w:rPr>
          <w:b/>
          <w:sz w:val="32"/>
          <w:szCs w:val="32"/>
        </w:rPr>
        <w:t>- Comportamiento durante el Evento:</w:t>
      </w:r>
    </w:p>
    <w:p w14:paraId="6E3D0E75" w14:textId="06C79CAA" w:rsidR="00A04113" w:rsidRPr="00661C77" w:rsidRDefault="008D7EAE" w:rsidP="00A04113">
      <w:pPr>
        <w:pStyle w:val="Prrafodelista"/>
      </w:pPr>
      <w:r>
        <w:rPr>
          <w:b/>
          <w:sz w:val="28"/>
          <w:szCs w:val="28"/>
        </w:rPr>
        <w:t>6</w:t>
      </w:r>
      <w:r w:rsidR="00A04113" w:rsidRPr="00661C77">
        <w:rPr>
          <w:b/>
          <w:sz w:val="28"/>
          <w:szCs w:val="28"/>
        </w:rPr>
        <w:t>.1-Fuera de Pista:</w:t>
      </w:r>
      <w:r w:rsidR="00A04113" w:rsidRPr="00555E67">
        <w:rPr>
          <w:b/>
        </w:rPr>
        <w:t xml:space="preserve"> </w:t>
      </w:r>
    </w:p>
    <w:p w14:paraId="37608036" w14:textId="5EF462B4" w:rsidR="00A04113" w:rsidRPr="004876CB" w:rsidRDefault="00A04113" w:rsidP="00A04113">
      <w:pPr>
        <w:pStyle w:val="Prrafodelista"/>
        <w:rPr>
          <w:b/>
          <w:bCs/>
          <w:color w:val="FF0000"/>
        </w:rPr>
      </w:pPr>
      <w:r>
        <w:t>El ambiente, las formas y las maneras de actuar deberán ser siempre cordiales. Cualquier falta de respeto, pelea o palabras fuera de tono o contexto podrían acarrear sanciones desde leve a la exclusión total del certamen.</w:t>
      </w:r>
      <w:r w:rsidR="004876CB">
        <w:t xml:space="preserve"> </w:t>
      </w:r>
      <w:r w:rsidR="004876CB" w:rsidRPr="004876CB">
        <w:rPr>
          <w:b/>
          <w:bCs/>
          <w:color w:val="FF0000"/>
        </w:rPr>
        <w:t xml:space="preserve">Se prohíbe explícitamente el consumo de substancias estupefacientes dentro de las instalaciones, así como síntomas claros de embriaguez antes o durante el </w:t>
      </w:r>
      <w:proofErr w:type="spellStart"/>
      <w:r w:rsidR="004876CB" w:rsidRPr="004876CB">
        <w:rPr>
          <w:b/>
          <w:bCs/>
          <w:color w:val="FF0000"/>
        </w:rPr>
        <w:t>stint</w:t>
      </w:r>
      <w:proofErr w:type="spellEnd"/>
      <w:r w:rsidR="004876CB" w:rsidRPr="004876CB">
        <w:rPr>
          <w:b/>
          <w:bCs/>
          <w:color w:val="FF0000"/>
        </w:rPr>
        <w:t xml:space="preserve"> del piloto bajo pena de exclusión de todo el equipo.</w:t>
      </w:r>
    </w:p>
    <w:p w14:paraId="0C236C11" w14:textId="36C14D65" w:rsidR="00A04113" w:rsidRDefault="008D7EAE" w:rsidP="00A04113">
      <w:pPr>
        <w:pStyle w:val="Prrafodelista"/>
      </w:pPr>
      <w:r>
        <w:rPr>
          <w:b/>
          <w:sz w:val="28"/>
          <w:szCs w:val="28"/>
        </w:rPr>
        <w:t>6</w:t>
      </w:r>
      <w:r w:rsidR="00A04113" w:rsidRPr="00C309B2">
        <w:rPr>
          <w:b/>
          <w:sz w:val="28"/>
          <w:szCs w:val="28"/>
        </w:rPr>
        <w:t xml:space="preserve">.2- Dentro de Pista: </w:t>
      </w:r>
    </w:p>
    <w:p w14:paraId="45F5707D" w14:textId="77777777" w:rsidR="00A04113" w:rsidRPr="003F2DE6" w:rsidRDefault="00A04113" w:rsidP="00A04113">
      <w:pPr>
        <w:pStyle w:val="Prrafodelista"/>
        <w:numPr>
          <w:ilvl w:val="0"/>
          <w:numId w:val="9"/>
        </w:numPr>
        <w:rPr>
          <w:b/>
        </w:rPr>
      </w:pPr>
      <w:r w:rsidRPr="00555E67">
        <w:t>Gestos despectivos, movimiento</w:t>
      </w:r>
      <w:r>
        <w:t>s</w:t>
      </w:r>
      <w:r w:rsidRPr="00555E67">
        <w:t xml:space="preserve"> reiterado</w:t>
      </w:r>
      <w:r>
        <w:t>s</w:t>
      </w:r>
      <w:r w:rsidRPr="00555E67">
        <w:t xml:space="preserve"> de manos</w:t>
      </w:r>
      <w:r>
        <w:t xml:space="preserve"> o insultos podrían ser sancionados.</w:t>
      </w:r>
    </w:p>
    <w:p w14:paraId="557A4C49" w14:textId="288F2C3F" w:rsidR="00A04113" w:rsidRPr="003E3F28" w:rsidRDefault="00A04113" w:rsidP="003E3F28">
      <w:pPr>
        <w:pStyle w:val="Prrafodelista"/>
        <w:numPr>
          <w:ilvl w:val="0"/>
          <w:numId w:val="9"/>
        </w:numPr>
        <w:rPr>
          <w:b/>
        </w:rPr>
      </w:pPr>
      <w:r>
        <w:t>Si se produce una colisión por detrás, el piloto que embiste dejará siempre la posición al piloto perjudicado, esto no exime de culpa ante una posible sanción a posteriori si el piloto al que colisiona pierde opciones o posiciones en pista, pero se tendrá en cuenta.</w:t>
      </w:r>
    </w:p>
    <w:p w14:paraId="4FCD6FA6" w14:textId="77777777" w:rsidR="00A04113" w:rsidRPr="003F2DE6" w:rsidRDefault="00A04113" w:rsidP="00A04113">
      <w:pPr>
        <w:pStyle w:val="Prrafodelista"/>
        <w:numPr>
          <w:ilvl w:val="0"/>
          <w:numId w:val="9"/>
        </w:numPr>
        <w:rPr>
          <w:b/>
        </w:rPr>
      </w:pPr>
      <w:r>
        <w:t>Se deberán respetar los paralelos; los pilotos no podrán sacar de pista a uno que esté fuera de trazada siempre que tengan un tercio del kart en paralelo con el contrincante (Aproximadamente, rueda trasera con rueda delantera). Deberá mantener el espacio suficiente para disputar la posición en la siguiente curva.</w:t>
      </w:r>
    </w:p>
    <w:p w14:paraId="1741190F" w14:textId="77777777" w:rsidR="00A04113" w:rsidRDefault="00A04113" w:rsidP="00A04113">
      <w:pPr>
        <w:pStyle w:val="Prrafodelista"/>
        <w:numPr>
          <w:ilvl w:val="0"/>
          <w:numId w:val="9"/>
        </w:numPr>
        <w:rPr>
          <w:b/>
        </w:rPr>
      </w:pPr>
      <w:r>
        <w:rPr>
          <w:b/>
        </w:rPr>
        <w:t>La intencionalidad o venganza será castigada duramente.</w:t>
      </w:r>
    </w:p>
    <w:p w14:paraId="376B218D" w14:textId="77777777" w:rsidR="00A04113" w:rsidRPr="00C62922" w:rsidRDefault="00A04113" w:rsidP="00A04113">
      <w:pPr>
        <w:pStyle w:val="Prrafodelista"/>
        <w:numPr>
          <w:ilvl w:val="0"/>
          <w:numId w:val="9"/>
        </w:numPr>
        <w:rPr>
          <w:b/>
        </w:rPr>
      </w:pPr>
      <w:r>
        <w:rPr>
          <w:b/>
        </w:rPr>
        <w:t xml:space="preserve">Defensa de la posición: </w:t>
      </w:r>
      <w:r w:rsidRPr="004D67EA">
        <w:t>Un solo cambio de trazada</w:t>
      </w:r>
      <w:r>
        <w:t xml:space="preserve">. En caso de llevar al piloto con el que defiende la posición hacia el interior o exterior de la curva, deberá dejar el espacio </w:t>
      </w:r>
      <w:proofErr w:type="gramStart"/>
      <w:r>
        <w:t>razonable</w:t>
      </w:r>
      <w:proofErr w:type="gramEnd"/>
      <w:r>
        <w:t xml:space="preserve"> aunque tenga sólo un tercio de kart en paralelo.</w:t>
      </w:r>
    </w:p>
    <w:p w14:paraId="23F2F48B" w14:textId="77777777" w:rsidR="00A04113" w:rsidRDefault="00A04113" w:rsidP="00A04113">
      <w:pPr>
        <w:pStyle w:val="Prrafodelista"/>
        <w:numPr>
          <w:ilvl w:val="0"/>
          <w:numId w:val="9"/>
        </w:numPr>
      </w:pPr>
      <w:r>
        <w:rPr>
          <w:b/>
        </w:rPr>
        <w:t xml:space="preserve">Normas éticas. </w:t>
      </w:r>
      <w:r w:rsidRPr="00C62922">
        <w:t>La organización se reserva el derecho de actuación ante cualquier acto no ético o políticamente inco</w:t>
      </w:r>
      <w:r>
        <w:t>rrecto (Circular en d</w:t>
      </w:r>
      <w:r w:rsidRPr="00C62922">
        <w:t>irección co</w:t>
      </w:r>
      <w:r>
        <w:t>ntraria, manipulación</w:t>
      </w:r>
      <w:r w:rsidRPr="00C62922">
        <w:t xml:space="preserve"> de cualquier Kart, atajos…)</w:t>
      </w:r>
    </w:p>
    <w:p w14:paraId="001EE5D0" w14:textId="77777777" w:rsidR="00DD4181" w:rsidRDefault="00A04113" w:rsidP="00A04113">
      <w:pPr>
        <w:rPr>
          <w:b/>
          <w:sz w:val="28"/>
          <w:szCs w:val="28"/>
        </w:rPr>
      </w:pPr>
      <w:r>
        <w:rPr>
          <w:b/>
          <w:sz w:val="28"/>
          <w:szCs w:val="28"/>
        </w:rPr>
        <w:t xml:space="preserve">       </w:t>
      </w:r>
      <w:r w:rsidR="00BF73C6">
        <w:rPr>
          <w:b/>
          <w:sz w:val="28"/>
          <w:szCs w:val="28"/>
        </w:rPr>
        <w:t xml:space="preserve">  </w:t>
      </w:r>
    </w:p>
    <w:p w14:paraId="3FC9FD0A" w14:textId="77777777" w:rsidR="00DD4181" w:rsidRDefault="00DD4181" w:rsidP="00A04113">
      <w:pPr>
        <w:rPr>
          <w:b/>
          <w:sz w:val="28"/>
          <w:szCs w:val="28"/>
        </w:rPr>
      </w:pPr>
    </w:p>
    <w:p w14:paraId="3A9C3590" w14:textId="1843DF31" w:rsidR="00A04113" w:rsidRDefault="00DD4181" w:rsidP="00A04113">
      <w:pPr>
        <w:rPr>
          <w:b/>
          <w:sz w:val="28"/>
          <w:szCs w:val="28"/>
        </w:rPr>
      </w:pPr>
      <w:r>
        <w:rPr>
          <w:b/>
          <w:sz w:val="28"/>
          <w:szCs w:val="28"/>
        </w:rPr>
        <w:lastRenderedPageBreak/>
        <w:t xml:space="preserve">           </w:t>
      </w:r>
      <w:r w:rsidR="00BF73C6">
        <w:rPr>
          <w:b/>
          <w:sz w:val="28"/>
          <w:szCs w:val="28"/>
        </w:rPr>
        <w:t xml:space="preserve">    </w:t>
      </w:r>
      <w:r w:rsidR="008D7EAE">
        <w:rPr>
          <w:b/>
          <w:sz w:val="28"/>
          <w:szCs w:val="28"/>
        </w:rPr>
        <w:t>6</w:t>
      </w:r>
      <w:r w:rsidR="00A04113" w:rsidRPr="00C309B2">
        <w:rPr>
          <w:b/>
          <w:sz w:val="28"/>
          <w:szCs w:val="28"/>
        </w:rPr>
        <w:t>.</w:t>
      </w:r>
      <w:r w:rsidR="00A04113">
        <w:rPr>
          <w:b/>
          <w:sz w:val="28"/>
          <w:szCs w:val="28"/>
        </w:rPr>
        <w:t>3</w:t>
      </w:r>
      <w:r w:rsidR="00A04113" w:rsidRPr="00C309B2">
        <w:rPr>
          <w:b/>
          <w:sz w:val="28"/>
          <w:szCs w:val="28"/>
        </w:rPr>
        <w:t xml:space="preserve">- </w:t>
      </w:r>
      <w:r w:rsidR="00A04113">
        <w:rPr>
          <w:b/>
          <w:sz w:val="28"/>
          <w:szCs w:val="28"/>
        </w:rPr>
        <w:t xml:space="preserve">Zonas de </w:t>
      </w:r>
      <w:proofErr w:type="spellStart"/>
      <w:r w:rsidR="00A04113">
        <w:rPr>
          <w:b/>
          <w:sz w:val="28"/>
          <w:szCs w:val="28"/>
        </w:rPr>
        <w:t>paddock</w:t>
      </w:r>
      <w:proofErr w:type="spellEnd"/>
      <w:r w:rsidR="00A04113" w:rsidRPr="00C309B2">
        <w:rPr>
          <w:b/>
          <w:sz w:val="28"/>
          <w:szCs w:val="28"/>
        </w:rPr>
        <w:t>:</w:t>
      </w:r>
    </w:p>
    <w:p w14:paraId="15BFB094" w14:textId="0C5698A4" w:rsidR="00A04113" w:rsidRDefault="00A04113" w:rsidP="00A04113">
      <w:pPr>
        <w:rPr>
          <w:bCs/>
        </w:rPr>
      </w:pPr>
      <w:r w:rsidRPr="0065383B">
        <w:rPr>
          <w:b/>
        </w:rPr>
        <w:t xml:space="preserve">  </w:t>
      </w:r>
      <w:r w:rsidRPr="0065383B">
        <w:rPr>
          <w:bCs/>
        </w:rPr>
        <w:t xml:space="preserve">Cada participante puede montar las carpas correspondientes que necesite en nuestra amplia zona de </w:t>
      </w:r>
      <w:proofErr w:type="spellStart"/>
      <w:r w:rsidRPr="0065383B">
        <w:rPr>
          <w:bCs/>
        </w:rPr>
        <w:t>paddock</w:t>
      </w:r>
      <w:proofErr w:type="spellEnd"/>
      <w:r w:rsidRPr="0065383B">
        <w:rPr>
          <w:bCs/>
        </w:rPr>
        <w:t xml:space="preserve"> del circuito, pudiendo traer a los acompañantes que necesite en esa zona.</w:t>
      </w:r>
      <w:r>
        <w:rPr>
          <w:bCs/>
        </w:rPr>
        <w:t xml:space="preserve"> Está totalmente prohibido realizar barbacoas dentro del recinto por la normativa </w:t>
      </w:r>
      <w:proofErr w:type="spellStart"/>
      <w:r>
        <w:rPr>
          <w:bCs/>
        </w:rPr>
        <w:t>anti-incendios</w:t>
      </w:r>
      <w:proofErr w:type="spellEnd"/>
      <w:r>
        <w:rPr>
          <w:bCs/>
        </w:rPr>
        <w:t xml:space="preserve"> de la comunidad de Andalucía. </w:t>
      </w:r>
      <w:r w:rsidR="004B0587">
        <w:rPr>
          <w:bCs/>
        </w:rPr>
        <w:t xml:space="preserve">Las zonas serán limitadas a 6x3 para cada equipo en orientación perpendicular a la recta de meta. Se podrán aparcar </w:t>
      </w:r>
      <w:r w:rsidR="009064E3">
        <w:rPr>
          <w:bCs/>
        </w:rPr>
        <w:t xml:space="preserve">máximo, </w:t>
      </w:r>
      <w:r w:rsidR="004B0587">
        <w:rPr>
          <w:bCs/>
        </w:rPr>
        <w:t>dos vehículos que ocupen también perpendicularmente en frente de estos espacios, pero en la cara opuesta del muro</w:t>
      </w:r>
      <w:r w:rsidR="00AE5FBA">
        <w:rPr>
          <w:bCs/>
        </w:rPr>
        <w:t>, así como acampar</w:t>
      </w:r>
      <w:r w:rsidR="004B0587">
        <w:rPr>
          <w:bCs/>
        </w:rPr>
        <w:t>. Se detallará el map</w:t>
      </w:r>
      <w:r w:rsidR="00AE5FBA">
        <w:rPr>
          <w:bCs/>
        </w:rPr>
        <w:t>a</w:t>
      </w:r>
      <w:r w:rsidR="004B0587">
        <w:rPr>
          <w:bCs/>
        </w:rPr>
        <w:t>. La asignación de parcelas será por orden de inscripción completa al evento.</w:t>
      </w:r>
    </w:p>
    <w:p w14:paraId="1DECC379" w14:textId="073759B3" w:rsidR="004B0587" w:rsidRPr="0065383B" w:rsidRDefault="004B0587" w:rsidP="00A04113">
      <w:pPr>
        <w:rPr>
          <w:bCs/>
        </w:rPr>
      </w:pPr>
      <w:r w:rsidRPr="004B0587">
        <w:rPr>
          <w:b/>
        </w:rPr>
        <w:t xml:space="preserve">  Electricidad:</w:t>
      </w:r>
      <w:r>
        <w:rPr>
          <w:bCs/>
        </w:rPr>
        <w:t xml:space="preserve"> Los equipos se comprometen a realizar un uso correcto de la electricidad </w:t>
      </w:r>
      <w:r w:rsidR="009064E3">
        <w:rPr>
          <w:bCs/>
        </w:rPr>
        <w:t xml:space="preserve">justa y </w:t>
      </w:r>
      <w:r>
        <w:rPr>
          <w:bCs/>
        </w:rPr>
        <w:t>necesaria para lleva a cabo sus actividades</w:t>
      </w:r>
      <w:r w:rsidR="009064E3">
        <w:rPr>
          <w:bCs/>
        </w:rPr>
        <w:t xml:space="preserve"> con un control moderado de la misma.</w:t>
      </w:r>
    </w:p>
    <w:p w14:paraId="75E5DA61" w14:textId="64621901" w:rsidR="00A04113" w:rsidRDefault="008D7EAE" w:rsidP="00A04113">
      <w:pPr>
        <w:rPr>
          <w:b/>
          <w:sz w:val="36"/>
          <w:szCs w:val="36"/>
        </w:rPr>
      </w:pPr>
      <w:r>
        <w:rPr>
          <w:b/>
          <w:sz w:val="36"/>
          <w:szCs w:val="36"/>
        </w:rPr>
        <w:t>7</w:t>
      </w:r>
      <w:r w:rsidR="00A04113" w:rsidRPr="00E04577">
        <w:rPr>
          <w:b/>
          <w:sz w:val="36"/>
          <w:szCs w:val="36"/>
        </w:rPr>
        <w:t>-</w:t>
      </w:r>
      <w:r w:rsidR="00A04113">
        <w:rPr>
          <w:b/>
          <w:sz w:val="36"/>
          <w:szCs w:val="36"/>
        </w:rPr>
        <w:t xml:space="preserve"> Banderas, señalización y proceso de Safety Kart</w:t>
      </w:r>
      <w:r w:rsidR="00A04113" w:rsidRPr="00E04577">
        <w:rPr>
          <w:b/>
          <w:sz w:val="36"/>
          <w:szCs w:val="36"/>
        </w:rPr>
        <w:t>:</w:t>
      </w:r>
    </w:p>
    <w:p w14:paraId="0DF7B96C" w14:textId="77777777" w:rsidR="00A04113" w:rsidRPr="00942FD8" w:rsidRDefault="00A04113" w:rsidP="00A04113">
      <w:pPr>
        <w:rPr>
          <w:bCs/>
        </w:rPr>
      </w:pPr>
      <w:r>
        <w:rPr>
          <w:b/>
        </w:rPr>
        <w:t xml:space="preserve">  </w:t>
      </w:r>
      <w:r w:rsidRPr="00942FD8">
        <w:rPr>
          <w:bCs/>
        </w:rPr>
        <w:t>Para garantizar la seguridad de todos los participantes, comisarios y personal del circuito se deberán respetar rigurosamente toda la información que se detalla a continuación:</w:t>
      </w:r>
    </w:p>
    <w:p w14:paraId="73911336" w14:textId="45F6E7A2" w:rsidR="00A04113" w:rsidRPr="00BA5E4D" w:rsidRDefault="008D7EAE" w:rsidP="00A04113">
      <w:pPr>
        <w:rPr>
          <w:b/>
          <w:sz w:val="28"/>
          <w:szCs w:val="28"/>
        </w:rPr>
      </w:pPr>
      <w:r>
        <w:rPr>
          <w:b/>
          <w:sz w:val="28"/>
          <w:szCs w:val="28"/>
        </w:rPr>
        <w:t>7</w:t>
      </w:r>
      <w:r w:rsidR="00A04113" w:rsidRPr="00BA5E4D">
        <w:rPr>
          <w:b/>
          <w:sz w:val="28"/>
          <w:szCs w:val="28"/>
        </w:rPr>
        <w:t xml:space="preserve">.1- Banderas y señalización: </w:t>
      </w:r>
    </w:p>
    <w:p w14:paraId="1F9AFA8D" w14:textId="77777777" w:rsidR="00A04113" w:rsidRPr="00BA5E4D" w:rsidRDefault="00A04113" w:rsidP="00A04113">
      <w:r w:rsidRPr="00942FD8">
        <w:rPr>
          <w:b/>
          <w:bCs/>
          <w:highlight w:val="yellow"/>
        </w:rPr>
        <w:t>BANDERA AMARILLA:</w:t>
      </w:r>
      <w:r>
        <w:rPr>
          <w:b/>
          <w:bCs/>
        </w:rPr>
        <w:t xml:space="preserve"> </w:t>
      </w:r>
      <w:r w:rsidRPr="00BA5E4D">
        <w:t xml:space="preserve">Los pilotos deberán aminorar la marcha estrictamente en la/s zonas donde se muestre, </w:t>
      </w:r>
      <w:proofErr w:type="gramStart"/>
      <w:r w:rsidRPr="00BA5E4D">
        <w:t>bajo ninguna circu</w:t>
      </w:r>
      <w:r>
        <w:t>n</w:t>
      </w:r>
      <w:r w:rsidRPr="00BA5E4D">
        <w:t>st</w:t>
      </w:r>
      <w:r>
        <w:t>a</w:t>
      </w:r>
      <w:r w:rsidRPr="00BA5E4D">
        <w:t>ncia</w:t>
      </w:r>
      <w:proofErr w:type="gramEnd"/>
      <w:r w:rsidRPr="00BA5E4D">
        <w:t>, podrá adelantar, con excepción de que el vehículo que le preceda sufra cualquier avería o salida clara de pista que pueda provocar.</w:t>
      </w:r>
    </w:p>
    <w:p w14:paraId="178AB77C" w14:textId="77777777" w:rsidR="00A04113" w:rsidRDefault="00A04113" w:rsidP="00A04113">
      <w:pPr>
        <w:rPr>
          <w:b/>
          <w:bCs/>
        </w:rPr>
      </w:pPr>
      <w:r w:rsidRPr="003B4300">
        <w:rPr>
          <w:b/>
          <w:bCs/>
          <w:highlight w:val="red"/>
        </w:rPr>
        <w:t>BANDERA ROJA</w:t>
      </w:r>
      <w:r w:rsidRPr="003B4300">
        <w:rPr>
          <w:b/>
          <w:bCs/>
        </w:rPr>
        <w:t>:</w:t>
      </w:r>
      <w:r>
        <w:rPr>
          <w:b/>
          <w:bCs/>
        </w:rPr>
        <w:t xml:space="preserve"> </w:t>
      </w:r>
      <w:r w:rsidRPr="00BA5E4D">
        <w:t xml:space="preserve">Se mostrará por cualquier circunstancia que impida el correcto funcionamiento de la carrera. Una vez mostrada, los tiempos ya no se contemplarán, con lo </w:t>
      </w:r>
      <w:proofErr w:type="spellStart"/>
      <w:r w:rsidRPr="00BA5E4D">
        <w:t>cuál</w:t>
      </w:r>
      <w:proofErr w:type="spellEnd"/>
      <w:r w:rsidRPr="00BA5E4D">
        <w:t xml:space="preserve"> los pilotos deberán ir muy despacio sin necesidad de adelantarse ni provocar ninguna situación de inseguridad y entrar a boxes de manera lenta y controlada.</w:t>
      </w:r>
    </w:p>
    <w:p w14:paraId="3FADD5BB" w14:textId="074175EF" w:rsidR="00A04113" w:rsidRDefault="00A04113" w:rsidP="00A04113">
      <w:r w:rsidRPr="003B4300">
        <w:rPr>
          <w:b/>
          <w:bCs/>
          <w:highlight w:val="blue"/>
        </w:rPr>
        <w:t>BANDERA AZUL:</w:t>
      </w:r>
      <w:r>
        <w:rPr>
          <w:b/>
          <w:bCs/>
        </w:rPr>
        <w:t xml:space="preserve"> </w:t>
      </w:r>
      <w:r w:rsidRPr="00BA5E4D">
        <w:t xml:space="preserve">No se mostrará durante el evento, a no ser que un piloto que no se está jugando el puesto, desee cortar el paso a un rival con intención. Esta bandera significa que el piloto al que se le </w:t>
      </w:r>
      <w:proofErr w:type="gramStart"/>
      <w:r w:rsidRPr="00BA5E4D">
        <w:t>enseña,</w:t>
      </w:r>
      <w:proofErr w:type="gramEnd"/>
      <w:r w:rsidRPr="00BA5E4D">
        <w:t xml:space="preserve"> debe dejarse adelantar obligatoriamente por el piloto que viene justo detrás.</w:t>
      </w:r>
      <w:r>
        <w:t xml:space="preserve"> </w:t>
      </w:r>
      <w:r w:rsidRPr="009064E3">
        <w:t xml:space="preserve">Esta bandera se </w:t>
      </w:r>
      <w:r w:rsidR="009064E3" w:rsidRPr="009064E3">
        <w:t>podría sacar</w:t>
      </w:r>
      <w:r w:rsidRPr="009064E3">
        <w:t xml:space="preserve"> también en caso de un adelantamiento negligente, obligando al piloto en cuestión a dejarse pasar.</w:t>
      </w:r>
    </w:p>
    <w:p w14:paraId="4A6D8284" w14:textId="074D9A01" w:rsidR="00A04113" w:rsidRPr="00F96BCD" w:rsidRDefault="00A04113" w:rsidP="00A04113">
      <w:pPr>
        <w:rPr>
          <w:b/>
          <w:bCs/>
        </w:rPr>
      </w:pPr>
      <w:r w:rsidRPr="00BA5E4D">
        <w:rPr>
          <w:highlight w:val="green"/>
        </w:rPr>
        <w:t>BANDERA VERDE:</w:t>
      </w:r>
      <w:r>
        <w:t xml:space="preserve"> Señaliza </w:t>
      </w:r>
      <w:proofErr w:type="gramStart"/>
      <w:r>
        <w:t>que</w:t>
      </w:r>
      <w:proofErr w:type="gramEnd"/>
      <w:r>
        <w:t xml:space="preserve"> a partir de ser mostrada, la carrera vuelve a la normalidad.</w:t>
      </w:r>
    </w:p>
    <w:p w14:paraId="6634DE7D" w14:textId="7814D028" w:rsidR="00A04113" w:rsidRDefault="00A04113" w:rsidP="00A04113">
      <w:r w:rsidRPr="00BA5E4D">
        <w:rPr>
          <w:b/>
          <w:bCs/>
        </w:rPr>
        <w:t>B</w:t>
      </w:r>
      <w:r w:rsidRPr="00BA5E4D">
        <w:rPr>
          <w:b/>
          <w:bCs/>
          <w:color w:val="FFFFFF" w:themeColor="background1"/>
          <w:highlight w:val="black"/>
        </w:rPr>
        <w:t>A</w:t>
      </w:r>
      <w:r w:rsidRPr="00BA5E4D">
        <w:rPr>
          <w:b/>
          <w:bCs/>
        </w:rPr>
        <w:t>N</w:t>
      </w:r>
      <w:r w:rsidRPr="00BA5E4D">
        <w:rPr>
          <w:b/>
          <w:bCs/>
          <w:color w:val="FFFFFF" w:themeColor="background1"/>
          <w:highlight w:val="black"/>
        </w:rPr>
        <w:t>D</w:t>
      </w:r>
      <w:r w:rsidRPr="00BA5E4D">
        <w:rPr>
          <w:b/>
          <w:bCs/>
        </w:rPr>
        <w:t>E</w:t>
      </w:r>
      <w:r w:rsidRPr="00BA5E4D">
        <w:rPr>
          <w:b/>
          <w:bCs/>
          <w:color w:val="FFFFFF" w:themeColor="background1"/>
          <w:highlight w:val="black"/>
        </w:rPr>
        <w:t>R</w:t>
      </w:r>
      <w:r w:rsidRPr="00BA5E4D">
        <w:rPr>
          <w:b/>
          <w:bCs/>
        </w:rPr>
        <w:t>A</w:t>
      </w:r>
      <w:r>
        <w:rPr>
          <w:b/>
          <w:bCs/>
        </w:rPr>
        <w:t xml:space="preserve"> A C</w:t>
      </w:r>
      <w:r w:rsidRPr="00BA5E4D">
        <w:rPr>
          <w:b/>
          <w:bCs/>
          <w:color w:val="FFFFFF" w:themeColor="background1"/>
          <w:highlight w:val="black"/>
        </w:rPr>
        <w:t>U</w:t>
      </w:r>
      <w:r>
        <w:rPr>
          <w:b/>
          <w:bCs/>
        </w:rPr>
        <w:t>A</w:t>
      </w:r>
      <w:r w:rsidRPr="00BA5E4D">
        <w:rPr>
          <w:b/>
          <w:bCs/>
          <w:color w:val="FFFFFF" w:themeColor="background1"/>
          <w:highlight w:val="black"/>
        </w:rPr>
        <w:t>D</w:t>
      </w:r>
      <w:r>
        <w:rPr>
          <w:b/>
          <w:bCs/>
        </w:rPr>
        <w:t>R</w:t>
      </w:r>
      <w:r w:rsidRPr="00BA5E4D">
        <w:rPr>
          <w:b/>
          <w:bCs/>
          <w:color w:val="FFFFFF" w:themeColor="background1"/>
          <w:highlight w:val="black"/>
        </w:rPr>
        <w:t>O</w:t>
      </w:r>
      <w:r>
        <w:rPr>
          <w:b/>
          <w:bCs/>
        </w:rPr>
        <w:t xml:space="preserve">S: </w:t>
      </w:r>
      <w:r w:rsidRPr="00BA5E4D">
        <w:t xml:space="preserve">Indicará el </w:t>
      </w:r>
      <w:r w:rsidR="00F96BCD">
        <w:t xml:space="preserve">final </w:t>
      </w:r>
      <w:r w:rsidRPr="00BA5E4D">
        <w:t>de la Carrera</w:t>
      </w:r>
    </w:p>
    <w:p w14:paraId="154847C4" w14:textId="77777777" w:rsidR="00A04113" w:rsidRDefault="00A04113" w:rsidP="00A04113">
      <w:r w:rsidRPr="00BA5E4D">
        <w:rPr>
          <w:color w:val="FFFFFF" w:themeColor="background1"/>
          <w:highlight w:val="black"/>
        </w:rPr>
        <w:t>BANDERA NEGRA:</w:t>
      </w:r>
      <w:r w:rsidRPr="00BA5E4D">
        <w:rPr>
          <w:color w:val="FFFFFF" w:themeColor="background1"/>
        </w:rPr>
        <w:t xml:space="preserve"> </w:t>
      </w:r>
      <w:r>
        <w:t>Descalificación inmediata del equipo al que se le muestre, deberá abandonar la carrera, dejando el kart en boxes.</w:t>
      </w:r>
    </w:p>
    <w:p w14:paraId="10F5E254" w14:textId="5D275F08" w:rsidR="00A04113" w:rsidRDefault="00A04113" w:rsidP="00A04113">
      <w:r w:rsidRPr="00A04113">
        <w:rPr>
          <w:b/>
          <w:bCs/>
          <w:highlight w:val="lightGray"/>
        </w:rPr>
        <w:t>Cartel Safety Kart (SC):</w:t>
      </w:r>
      <w:r>
        <w:t xml:space="preserve"> El circuito se señalizará con banderas amarillas y la señal de safety kart. No se podrá adelantar</w:t>
      </w:r>
      <w:r w:rsidR="004B0587">
        <w:t xml:space="preserve"> ni realizar paradas en boxes, el </w:t>
      </w:r>
      <w:proofErr w:type="spellStart"/>
      <w:r w:rsidR="004B0587">
        <w:t>pit-lane</w:t>
      </w:r>
      <w:proofErr w:type="spellEnd"/>
      <w:r w:rsidR="004B0587">
        <w:t xml:space="preserve"> se cerrará,</w:t>
      </w:r>
      <w:r>
        <w:t xml:space="preserve"> y los vehículos deberán respetar el orden detrás de éste. </w:t>
      </w:r>
    </w:p>
    <w:p w14:paraId="2B68B5B7" w14:textId="0BE6EA2C" w:rsidR="00A04113" w:rsidRDefault="008D7EAE" w:rsidP="00A04113">
      <w:pPr>
        <w:rPr>
          <w:b/>
          <w:sz w:val="28"/>
          <w:szCs w:val="28"/>
        </w:rPr>
      </w:pPr>
      <w:r>
        <w:rPr>
          <w:b/>
          <w:sz w:val="28"/>
          <w:szCs w:val="28"/>
        </w:rPr>
        <w:t>7</w:t>
      </w:r>
      <w:r w:rsidR="00A04113" w:rsidRPr="00BA5E4D">
        <w:rPr>
          <w:b/>
          <w:sz w:val="28"/>
          <w:szCs w:val="28"/>
        </w:rPr>
        <w:t>.</w:t>
      </w:r>
      <w:r w:rsidR="00A04113">
        <w:rPr>
          <w:b/>
          <w:sz w:val="28"/>
          <w:szCs w:val="28"/>
        </w:rPr>
        <w:t>2</w:t>
      </w:r>
      <w:r w:rsidR="00A04113" w:rsidRPr="00BA5E4D">
        <w:rPr>
          <w:b/>
          <w:sz w:val="28"/>
          <w:szCs w:val="28"/>
        </w:rPr>
        <w:t xml:space="preserve">- </w:t>
      </w:r>
      <w:r w:rsidR="00A04113">
        <w:rPr>
          <w:b/>
          <w:sz w:val="28"/>
          <w:szCs w:val="28"/>
        </w:rPr>
        <w:t>Proceso de Safety Kart</w:t>
      </w:r>
      <w:r w:rsidR="00A04113" w:rsidRPr="00BA5E4D">
        <w:rPr>
          <w:b/>
          <w:sz w:val="28"/>
          <w:szCs w:val="28"/>
        </w:rPr>
        <w:t xml:space="preserve">: </w:t>
      </w:r>
    </w:p>
    <w:p w14:paraId="31A9DC0A" w14:textId="57FBB7F2" w:rsidR="001C0206" w:rsidRDefault="00A04113" w:rsidP="00A04113">
      <w:pPr>
        <w:rPr>
          <w:bCs/>
        </w:rPr>
      </w:pPr>
      <w:r>
        <w:rPr>
          <w:bCs/>
        </w:rPr>
        <w:t xml:space="preserve">  El director de carrera tendrá derecho a sacar el Safety kart cuando lo considere oportuno. La línea de </w:t>
      </w:r>
      <w:proofErr w:type="gramStart"/>
      <w:r>
        <w:rPr>
          <w:bCs/>
        </w:rPr>
        <w:t>meta,</w:t>
      </w:r>
      <w:proofErr w:type="gramEnd"/>
      <w:r>
        <w:rPr>
          <w:bCs/>
        </w:rPr>
        <w:t xml:space="preserve"> delimitará el lugar donde ya se podrá adelantar, una vez el safety kart se retire y haya bandera verde.</w:t>
      </w:r>
      <w:r w:rsidR="00F96BCD">
        <w:rPr>
          <w:bCs/>
        </w:rPr>
        <w:t xml:space="preserve"> Los comisarios de pista sacarán la bandera amarilla y el cartel de SC. Nadie podrá adelantar, el </w:t>
      </w:r>
      <w:proofErr w:type="spellStart"/>
      <w:r w:rsidR="00F96BCD">
        <w:rPr>
          <w:bCs/>
        </w:rPr>
        <w:t>pit</w:t>
      </w:r>
      <w:proofErr w:type="spellEnd"/>
      <w:r w:rsidR="00F96BCD">
        <w:rPr>
          <w:bCs/>
        </w:rPr>
        <w:t xml:space="preserve"> </w:t>
      </w:r>
      <w:proofErr w:type="spellStart"/>
      <w:r w:rsidR="00F96BCD">
        <w:rPr>
          <w:bCs/>
        </w:rPr>
        <w:t>lane</w:t>
      </w:r>
      <w:proofErr w:type="spellEnd"/>
      <w:r w:rsidR="00F96BCD">
        <w:rPr>
          <w:bCs/>
        </w:rPr>
        <w:t xml:space="preserve"> permanecerá cerrado. El coche de seguridad se colocará delante del primer clasificado y mantendrá el mismo orden. Los pilotos deben hacer caso al piloto del vehículo en todo momento. Cuando la luz se apague, significará que el safety Car se irá en esa </w:t>
      </w:r>
      <w:r w:rsidR="00F96BCD">
        <w:rPr>
          <w:bCs/>
        </w:rPr>
        <w:lastRenderedPageBreak/>
        <w:t xml:space="preserve">vuelta por el carril de boxes y habrá bandera verde para reemprender la marcha. El piloto que lidera la carrera no podrá realizar movimientos o frenazos bruscos </w:t>
      </w:r>
      <w:r w:rsidR="00F90D40">
        <w:rPr>
          <w:bCs/>
        </w:rPr>
        <w:t>en la última vuelta de safety Kart</w:t>
      </w:r>
      <w:r w:rsidR="00F96BCD">
        <w:rPr>
          <w:bCs/>
        </w:rPr>
        <w:t>.</w:t>
      </w:r>
    </w:p>
    <w:p w14:paraId="5CF374A1" w14:textId="69D65ABB" w:rsidR="00A04113" w:rsidRPr="001C0206" w:rsidRDefault="008D7EAE" w:rsidP="00A04113">
      <w:pPr>
        <w:rPr>
          <w:bCs/>
        </w:rPr>
      </w:pPr>
      <w:r>
        <w:rPr>
          <w:b/>
          <w:sz w:val="36"/>
          <w:szCs w:val="36"/>
        </w:rPr>
        <w:t>8</w:t>
      </w:r>
      <w:r w:rsidR="00A04113" w:rsidRPr="00E04577">
        <w:rPr>
          <w:b/>
          <w:sz w:val="36"/>
          <w:szCs w:val="36"/>
        </w:rPr>
        <w:t>-</w:t>
      </w:r>
      <w:r>
        <w:rPr>
          <w:b/>
          <w:sz w:val="36"/>
          <w:szCs w:val="36"/>
        </w:rPr>
        <w:t xml:space="preserve"> </w:t>
      </w:r>
      <w:r w:rsidR="00A04113" w:rsidRPr="00E04577">
        <w:rPr>
          <w:b/>
          <w:sz w:val="36"/>
          <w:szCs w:val="36"/>
        </w:rPr>
        <w:t>Sanciones:</w:t>
      </w:r>
    </w:p>
    <w:p w14:paraId="02CE2B5E" w14:textId="5E761355" w:rsidR="00A04113" w:rsidRPr="00091C5B" w:rsidRDefault="00A04113" w:rsidP="00A04113">
      <w:r>
        <w:t xml:space="preserve">Las sanciones serán aplicadas según criterio proporcional de los comisarios organizadores. Las sanciones no serán atribuidas al piloto en cuestión, sino al equipo en conjunto, con lo </w:t>
      </w:r>
      <w:proofErr w:type="spellStart"/>
      <w:r>
        <w:t>cu</w:t>
      </w:r>
      <w:r w:rsidR="00977E32">
        <w:t>á</w:t>
      </w:r>
      <w:r>
        <w:t>l</w:t>
      </w:r>
      <w:proofErr w:type="spellEnd"/>
      <w:r>
        <w:t xml:space="preserve"> la reiteración de advertencias que haya tenido uno o varios pilotos puede ser trasladada a un piloto que no ha tenido culpabilidad ninguna de las acciones anteriores.</w:t>
      </w:r>
    </w:p>
    <w:p w14:paraId="3A6277AF" w14:textId="4358A48C" w:rsidR="00A04113" w:rsidRDefault="00A04113" w:rsidP="00A04113">
      <w:pPr>
        <w:pStyle w:val="Prrafodelista"/>
        <w:numPr>
          <w:ilvl w:val="0"/>
          <w:numId w:val="13"/>
        </w:numPr>
      </w:pPr>
      <w:r w:rsidRPr="00E41DF6">
        <w:rPr>
          <w:b/>
        </w:rPr>
        <w:t xml:space="preserve">Advertencia: </w:t>
      </w:r>
      <w:r w:rsidRPr="00557A25">
        <w:t xml:space="preserve">Se advierte al </w:t>
      </w:r>
      <w:r w:rsidR="009064E3">
        <w:t>equipo</w:t>
      </w:r>
      <w:r w:rsidRPr="00557A25">
        <w:t xml:space="preserve"> de una acción inapropiada. </w:t>
      </w:r>
      <w:r>
        <w:t xml:space="preserve">La acumulación de </w:t>
      </w:r>
      <w:r w:rsidR="004876CB">
        <w:t>advertencias</w:t>
      </w:r>
      <w:r>
        <w:t xml:space="preserve"> se reflejará según la conducta con una penalización. En caso de adelantamiento incorrecto, la organización señalará el intercambio de posiciones hasta realizar un adelantamiento legal.</w:t>
      </w:r>
    </w:p>
    <w:p w14:paraId="6E9659CD" w14:textId="02E9F660" w:rsidR="00A04113" w:rsidRPr="009064E3" w:rsidRDefault="00A04113" w:rsidP="00A04113">
      <w:pPr>
        <w:pStyle w:val="Prrafodelista"/>
        <w:numPr>
          <w:ilvl w:val="0"/>
          <w:numId w:val="13"/>
        </w:numPr>
      </w:pPr>
      <w:r>
        <w:rPr>
          <w:b/>
          <w:bCs/>
        </w:rPr>
        <w:t xml:space="preserve">Sanción de </w:t>
      </w:r>
      <w:r w:rsidR="009064E3">
        <w:rPr>
          <w:b/>
          <w:bCs/>
        </w:rPr>
        <w:t xml:space="preserve">1 minuto: </w:t>
      </w:r>
      <w:r w:rsidR="009064E3" w:rsidRPr="009064E3">
        <w:t>Se comunica al equipo que deberá realizar la penalización de un minuto extra obligatoriamente en su siguiente parada, debiendo cumplir 3 minutos en boxes en vez de 2.</w:t>
      </w:r>
    </w:p>
    <w:p w14:paraId="343D9142" w14:textId="77777777" w:rsidR="009064E3" w:rsidRDefault="00A04113" w:rsidP="006A70C0">
      <w:pPr>
        <w:pStyle w:val="Prrafodelista"/>
        <w:numPr>
          <w:ilvl w:val="0"/>
          <w:numId w:val="13"/>
        </w:numPr>
      </w:pPr>
      <w:r w:rsidRPr="009064E3">
        <w:rPr>
          <w:b/>
          <w:bCs/>
        </w:rPr>
        <w:t xml:space="preserve">Sanción de </w:t>
      </w:r>
      <w:r w:rsidR="009064E3" w:rsidRPr="009064E3">
        <w:rPr>
          <w:b/>
          <w:bCs/>
        </w:rPr>
        <w:t>2 minutos</w:t>
      </w:r>
      <w:r w:rsidRPr="009064E3">
        <w:rPr>
          <w:b/>
          <w:bCs/>
        </w:rPr>
        <w:t xml:space="preserve">: </w:t>
      </w:r>
      <w:r w:rsidR="009064E3" w:rsidRPr="009064E3">
        <w:t xml:space="preserve">Se comunica al equipo que deberá realizar la penalización de </w:t>
      </w:r>
      <w:r w:rsidR="009064E3">
        <w:t>2 minutos</w:t>
      </w:r>
      <w:r w:rsidR="009064E3" w:rsidRPr="009064E3">
        <w:t xml:space="preserve"> extra obligatoriamente en su siguiente parada, debiendo cumplir </w:t>
      </w:r>
      <w:r w:rsidR="009064E3">
        <w:t>4</w:t>
      </w:r>
      <w:r w:rsidR="009064E3" w:rsidRPr="009064E3">
        <w:t xml:space="preserve"> minutos en boxes en vez de 2.</w:t>
      </w:r>
    </w:p>
    <w:p w14:paraId="3213B7DB" w14:textId="5C6B404D" w:rsidR="00A04113" w:rsidRDefault="00A04113" w:rsidP="006A70C0">
      <w:pPr>
        <w:pStyle w:val="Prrafodelista"/>
        <w:numPr>
          <w:ilvl w:val="0"/>
          <w:numId w:val="13"/>
        </w:numPr>
      </w:pPr>
      <w:r w:rsidRPr="009064E3">
        <w:rPr>
          <w:b/>
          <w:bCs/>
        </w:rPr>
        <w:t>Exclusión:</w:t>
      </w:r>
      <w:r>
        <w:t xml:space="preserve"> El piloto </w:t>
      </w:r>
      <w:r w:rsidR="009064E3">
        <w:t xml:space="preserve">o equipo, </w:t>
      </w:r>
      <w:r>
        <w:t>ha infringido gravemente cualquier norma incívica. Deberá abandonar la carrera en cuanto se le comunique sin derecho a reclamación ninguna.</w:t>
      </w:r>
    </w:p>
    <w:p w14:paraId="198EAD8E" w14:textId="13860C45" w:rsidR="001C0206" w:rsidRPr="00F00C7F" w:rsidRDefault="001C0206" w:rsidP="001C0206">
      <w:r>
        <w:t>*En caso de haber realizado todas las paradas y no poder cumplir las sanciones, la dirección aplicará vueltas de penalización en el sistema de cronometraje.</w:t>
      </w:r>
    </w:p>
    <w:p w14:paraId="39810ECC" w14:textId="63D1A150" w:rsidR="00A04113" w:rsidRDefault="008D7EAE" w:rsidP="00A04113">
      <w:pPr>
        <w:rPr>
          <w:b/>
          <w:sz w:val="36"/>
          <w:szCs w:val="36"/>
        </w:rPr>
      </w:pPr>
      <w:r>
        <w:rPr>
          <w:b/>
          <w:sz w:val="36"/>
          <w:szCs w:val="36"/>
        </w:rPr>
        <w:t>9</w:t>
      </w:r>
      <w:r w:rsidR="00A04113">
        <w:rPr>
          <w:b/>
          <w:sz w:val="36"/>
          <w:szCs w:val="36"/>
        </w:rPr>
        <w:t>- Premios:</w:t>
      </w:r>
    </w:p>
    <w:p w14:paraId="75F171AF" w14:textId="4602B866" w:rsidR="007D2846" w:rsidRPr="00AE5FBA" w:rsidRDefault="00AE5FBA" w:rsidP="00AE5FBA">
      <w:pPr>
        <w:spacing w:after="0" w:line="240" w:lineRule="auto"/>
        <w:rPr>
          <w:b/>
          <w:color w:val="1F497D" w:themeColor="text2"/>
          <w:sz w:val="28"/>
          <w:szCs w:val="28"/>
        </w:rPr>
      </w:pPr>
      <w:r>
        <w:rPr>
          <w:b/>
          <w:color w:val="1F497D" w:themeColor="text2"/>
          <w:sz w:val="28"/>
          <w:szCs w:val="28"/>
        </w:rPr>
        <w:t xml:space="preserve">- </w:t>
      </w:r>
      <w:r w:rsidR="007D2846" w:rsidRPr="00AE5FBA">
        <w:rPr>
          <w:b/>
          <w:color w:val="1F497D" w:themeColor="text2"/>
          <w:sz w:val="28"/>
          <w:szCs w:val="28"/>
        </w:rPr>
        <w:t>50% de descuento al ganador de cada categoría</w:t>
      </w:r>
      <w:r w:rsidR="00A234BD" w:rsidRPr="00AE5FBA">
        <w:rPr>
          <w:b/>
          <w:color w:val="1F497D" w:themeColor="text2"/>
          <w:sz w:val="28"/>
          <w:szCs w:val="28"/>
        </w:rPr>
        <w:t xml:space="preserve"> en las 24 horas de Andalucía 2021.</w:t>
      </w:r>
    </w:p>
    <w:p w14:paraId="7B7EB0AB" w14:textId="573B00FE" w:rsidR="00D33AAB" w:rsidRDefault="00AE5FBA" w:rsidP="00D33AAB">
      <w:pPr>
        <w:spacing w:after="0" w:line="240" w:lineRule="auto"/>
        <w:rPr>
          <w:b/>
          <w:color w:val="1F497D" w:themeColor="text2"/>
          <w:sz w:val="28"/>
          <w:szCs w:val="28"/>
        </w:rPr>
      </w:pPr>
      <w:r>
        <w:rPr>
          <w:b/>
          <w:color w:val="1F497D" w:themeColor="text2"/>
          <w:sz w:val="28"/>
          <w:szCs w:val="28"/>
        </w:rPr>
        <w:t>- Trofeos y medallas para los integrantes del pódium</w:t>
      </w:r>
    </w:p>
    <w:p w14:paraId="54E6F839" w14:textId="77777777" w:rsidR="00AE5FBA" w:rsidRDefault="00AE5FBA" w:rsidP="00D33AAB">
      <w:pPr>
        <w:spacing w:after="0" w:line="240" w:lineRule="auto"/>
        <w:rPr>
          <w:b/>
          <w:color w:val="1F497D" w:themeColor="text2"/>
          <w:sz w:val="28"/>
          <w:szCs w:val="28"/>
        </w:rPr>
      </w:pPr>
    </w:p>
    <w:bookmarkEnd w:id="3"/>
    <w:p w14:paraId="3FA3B9D0" w14:textId="7BA60339" w:rsidR="00076BF2" w:rsidRDefault="009064E3" w:rsidP="00076BF2">
      <w:pPr>
        <w:rPr>
          <w:b/>
          <w:sz w:val="36"/>
          <w:szCs w:val="36"/>
        </w:rPr>
      </w:pPr>
      <w:r>
        <w:rPr>
          <w:b/>
          <w:sz w:val="36"/>
          <w:szCs w:val="36"/>
        </w:rPr>
        <w:t>1</w:t>
      </w:r>
      <w:r w:rsidR="008D7EAE">
        <w:rPr>
          <w:b/>
          <w:sz w:val="36"/>
          <w:szCs w:val="36"/>
        </w:rPr>
        <w:t>0</w:t>
      </w:r>
      <w:r w:rsidR="00076BF2">
        <w:rPr>
          <w:b/>
          <w:sz w:val="36"/>
          <w:szCs w:val="36"/>
        </w:rPr>
        <w:t>- Inscritos:</w:t>
      </w:r>
    </w:p>
    <w:tbl>
      <w:tblPr>
        <w:tblW w:w="11314" w:type="dxa"/>
        <w:tblInd w:w="-426" w:type="dxa"/>
        <w:tblCellMar>
          <w:left w:w="70" w:type="dxa"/>
          <w:right w:w="70" w:type="dxa"/>
        </w:tblCellMar>
        <w:tblLook w:val="04A0" w:firstRow="1" w:lastRow="0" w:firstColumn="1" w:lastColumn="0" w:noHBand="0" w:noVBand="1"/>
      </w:tblPr>
      <w:tblGrid>
        <w:gridCol w:w="516"/>
        <w:gridCol w:w="998"/>
        <w:gridCol w:w="1216"/>
        <w:gridCol w:w="2656"/>
        <w:gridCol w:w="2576"/>
        <w:gridCol w:w="1616"/>
        <w:gridCol w:w="1736"/>
      </w:tblGrid>
      <w:tr w:rsidR="00977E32" w:rsidRPr="00977E32" w14:paraId="1FA5E04B" w14:textId="77777777" w:rsidTr="00977E32">
        <w:trPr>
          <w:trHeight w:val="300"/>
        </w:trPr>
        <w:tc>
          <w:tcPr>
            <w:tcW w:w="516" w:type="dxa"/>
            <w:tcBorders>
              <w:top w:val="nil"/>
              <w:left w:val="nil"/>
              <w:bottom w:val="single" w:sz="4" w:space="0" w:color="auto"/>
              <w:right w:val="nil"/>
            </w:tcBorders>
            <w:shd w:val="clear" w:color="000000" w:fill="2F75B5"/>
            <w:noWrap/>
            <w:vAlign w:val="center"/>
            <w:hideMark/>
          </w:tcPr>
          <w:p w14:paraId="23AB3664"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proofErr w:type="spellStart"/>
            <w:r w:rsidRPr="00977E32">
              <w:rPr>
                <w:rFonts w:ascii="Arial Nova Light" w:eastAsia="Times New Roman" w:hAnsi="Arial Nova Light" w:cs="Calibri"/>
                <w:b/>
                <w:bCs/>
                <w:color w:val="FFFFFF"/>
                <w:lang w:eastAsia="es-ES"/>
              </w:rPr>
              <w:t>Nº</w:t>
            </w:r>
            <w:proofErr w:type="spellEnd"/>
          </w:p>
        </w:tc>
        <w:tc>
          <w:tcPr>
            <w:tcW w:w="998" w:type="dxa"/>
            <w:tcBorders>
              <w:top w:val="nil"/>
              <w:left w:val="nil"/>
              <w:bottom w:val="single" w:sz="4" w:space="0" w:color="auto"/>
              <w:right w:val="nil"/>
            </w:tcBorders>
            <w:shd w:val="clear" w:color="000000" w:fill="2F75B5"/>
            <w:noWrap/>
            <w:vAlign w:val="center"/>
            <w:hideMark/>
          </w:tcPr>
          <w:p w14:paraId="7A52652E"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r w:rsidRPr="00977E32">
              <w:rPr>
                <w:rFonts w:ascii="Arial Nova Light" w:eastAsia="Times New Roman" w:hAnsi="Arial Nova Light" w:cs="Calibri"/>
                <w:b/>
                <w:bCs/>
                <w:color w:val="FFFFFF"/>
                <w:lang w:eastAsia="es-ES"/>
              </w:rPr>
              <w:t>DORSAL</w:t>
            </w:r>
          </w:p>
        </w:tc>
        <w:tc>
          <w:tcPr>
            <w:tcW w:w="1216" w:type="dxa"/>
            <w:tcBorders>
              <w:top w:val="nil"/>
              <w:left w:val="nil"/>
              <w:bottom w:val="single" w:sz="4" w:space="0" w:color="auto"/>
              <w:right w:val="nil"/>
            </w:tcBorders>
            <w:shd w:val="clear" w:color="000000" w:fill="2F75B5"/>
            <w:noWrap/>
            <w:vAlign w:val="center"/>
            <w:hideMark/>
          </w:tcPr>
          <w:p w14:paraId="46008128"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r w:rsidRPr="00977E32">
              <w:rPr>
                <w:rFonts w:ascii="Arial Nova Light" w:eastAsia="Times New Roman" w:hAnsi="Arial Nova Light" w:cs="Calibri"/>
                <w:b/>
                <w:bCs/>
                <w:color w:val="FFFFFF"/>
                <w:lang w:eastAsia="es-ES"/>
              </w:rPr>
              <w:t>REGIÓN</w:t>
            </w:r>
          </w:p>
        </w:tc>
        <w:tc>
          <w:tcPr>
            <w:tcW w:w="2656" w:type="dxa"/>
            <w:tcBorders>
              <w:top w:val="nil"/>
              <w:left w:val="nil"/>
              <w:bottom w:val="single" w:sz="4" w:space="0" w:color="auto"/>
              <w:right w:val="nil"/>
            </w:tcBorders>
            <w:shd w:val="clear" w:color="000000" w:fill="2F75B5"/>
            <w:noWrap/>
            <w:vAlign w:val="center"/>
            <w:hideMark/>
          </w:tcPr>
          <w:p w14:paraId="1C67C7A8"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r w:rsidRPr="00977E32">
              <w:rPr>
                <w:rFonts w:ascii="Arial Nova Light" w:eastAsia="Times New Roman" w:hAnsi="Arial Nova Light" w:cs="Calibri"/>
                <w:b/>
                <w:bCs/>
                <w:color w:val="FFFFFF"/>
                <w:lang w:eastAsia="es-ES"/>
              </w:rPr>
              <w:t>NOMBRE DEL EQUIPO</w:t>
            </w:r>
          </w:p>
        </w:tc>
        <w:tc>
          <w:tcPr>
            <w:tcW w:w="2576" w:type="dxa"/>
            <w:tcBorders>
              <w:top w:val="nil"/>
              <w:left w:val="nil"/>
              <w:bottom w:val="single" w:sz="4" w:space="0" w:color="auto"/>
              <w:right w:val="nil"/>
            </w:tcBorders>
            <w:shd w:val="clear" w:color="000000" w:fill="2F75B5"/>
            <w:noWrap/>
            <w:vAlign w:val="center"/>
            <w:hideMark/>
          </w:tcPr>
          <w:p w14:paraId="54632FA1"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r w:rsidRPr="00977E32">
              <w:rPr>
                <w:rFonts w:ascii="Arial Nova Light" w:eastAsia="Times New Roman" w:hAnsi="Arial Nova Light" w:cs="Calibri"/>
                <w:b/>
                <w:bCs/>
                <w:color w:val="FFFFFF"/>
                <w:lang w:eastAsia="es-ES"/>
              </w:rPr>
              <w:t>CHASIS</w:t>
            </w:r>
          </w:p>
        </w:tc>
        <w:tc>
          <w:tcPr>
            <w:tcW w:w="1616" w:type="dxa"/>
            <w:tcBorders>
              <w:top w:val="nil"/>
              <w:left w:val="nil"/>
              <w:bottom w:val="single" w:sz="4" w:space="0" w:color="auto"/>
              <w:right w:val="nil"/>
            </w:tcBorders>
            <w:shd w:val="clear" w:color="000000" w:fill="2F75B5"/>
            <w:noWrap/>
            <w:vAlign w:val="center"/>
            <w:hideMark/>
          </w:tcPr>
          <w:p w14:paraId="7C2704C8"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r w:rsidRPr="00977E32">
              <w:rPr>
                <w:rFonts w:ascii="Arial Nova Light" w:eastAsia="Times New Roman" w:hAnsi="Arial Nova Light" w:cs="Calibri"/>
                <w:b/>
                <w:bCs/>
                <w:color w:val="FFFFFF"/>
                <w:lang w:eastAsia="es-ES"/>
              </w:rPr>
              <w:t>CATEGORÍA</w:t>
            </w:r>
          </w:p>
        </w:tc>
        <w:tc>
          <w:tcPr>
            <w:tcW w:w="1736" w:type="dxa"/>
            <w:tcBorders>
              <w:top w:val="nil"/>
              <w:left w:val="nil"/>
              <w:bottom w:val="single" w:sz="4" w:space="0" w:color="auto"/>
              <w:right w:val="nil"/>
            </w:tcBorders>
            <w:shd w:val="clear" w:color="000000" w:fill="2F75B5"/>
            <w:noWrap/>
            <w:vAlign w:val="center"/>
            <w:hideMark/>
          </w:tcPr>
          <w:p w14:paraId="7FEF6FED" w14:textId="77777777" w:rsidR="00977E32" w:rsidRPr="00977E32" w:rsidRDefault="00977E32" w:rsidP="00977E32">
            <w:pPr>
              <w:spacing w:after="0" w:line="240" w:lineRule="auto"/>
              <w:jc w:val="center"/>
              <w:rPr>
                <w:rFonts w:ascii="Arial Nova Light" w:eastAsia="Times New Roman" w:hAnsi="Arial Nova Light" w:cs="Calibri"/>
                <w:b/>
                <w:bCs/>
                <w:color w:val="FFFFFF"/>
                <w:lang w:eastAsia="es-ES"/>
              </w:rPr>
            </w:pPr>
            <w:r w:rsidRPr="00977E32">
              <w:rPr>
                <w:rFonts w:ascii="Arial Nova Light" w:eastAsia="Times New Roman" w:hAnsi="Arial Nova Light" w:cs="Calibri"/>
                <w:b/>
                <w:bCs/>
                <w:color w:val="FFFFFF"/>
                <w:lang w:eastAsia="es-ES"/>
              </w:rPr>
              <w:t>MOTOR</w:t>
            </w:r>
          </w:p>
        </w:tc>
      </w:tr>
      <w:tr w:rsidR="00977E32" w:rsidRPr="00977E32" w14:paraId="2D015FE2" w14:textId="77777777" w:rsidTr="00977E32">
        <w:trPr>
          <w:trHeight w:val="300"/>
        </w:trPr>
        <w:tc>
          <w:tcPr>
            <w:tcW w:w="516" w:type="dxa"/>
            <w:tcBorders>
              <w:top w:val="nil"/>
              <w:left w:val="nil"/>
              <w:bottom w:val="nil"/>
              <w:right w:val="nil"/>
            </w:tcBorders>
            <w:shd w:val="clear" w:color="auto" w:fill="auto"/>
            <w:noWrap/>
            <w:vAlign w:val="center"/>
            <w:hideMark/>
          </w:tcPr>
          <w:p w14:paraId="399A6733"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w:t>
            </w:r>
          </w:p>
        </w:tc>
        <w:tc>
          <w:tcPr>
            <w:tcW w:w="998" w:type="dxa"/>
            <w:tcBorders>
              <w:top w:val="nil"/>
              <w:left w:val="nil"/>
              <w:bottom w:val="nil"/>
              <w:right w:val="nil"/>
            </w:tcBorders>
            <w:shd w:val="clear" w:color="auto" w:fill="auto"/>
            <w:noWrap/>
            <w:vAlign w:val="center"/>
            <w:hideMark/>
          </w:tcPr>
          <w:p w14:paraId="7375F414"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w:t>
            </w:r>
          </w:p>
        </w:tc>
        <w:tc>
          <w:tcPr>
            <w:tcW w:w="1216" w:type="dxa"/>
            <w:tcBorders>
              <w:top w:val="nil"/>
              <w:left w:val="nil"/>
              <w:bottom w:val="nil"/>
              <w:right w:val="nil"/>
            </w:tcBorders>
            <w:shd w:val="clear" w:color="auto" w:fill="auto"/>
            <w:noWrap/>
            <w:vAlign w:val="center"/>
            <w:hideMark/>
          </w:tcPr>
          <w:p w14:paraId="0F219A54" w14:textId="39FBD824"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01A6BE36" wp14:editId="431FE75E">
                  <wp:simplePos x="0" y="0"/>
                  <wp:positionH relativeFrom="column">
                    <wp:posOffset>295275</wp:posOffset>
                  </wp:positionH>
                  <wp:positionV relativeFrom="paragraph">
                    <wp:posOffset>38100</wp:posOffset>
                  </wp:positionV>
                  <wp:extent cx="200025" cy="133350"/>
                  <wp:effectExtent l="0" t="0" r="0" b="0"/>
                  <wp:wrapNone/>
                  <wp:docPr id="34" name="Imagen 34" descr="Imagen que contiene Interfaz de usuario gráfica&#10;&#10;Descripción generada automáticamente">
                    <a:extLst xmlns:a="http://schemas.openxmlformats.org/drawingml/2006/main">
                      <a:ext uri="{FF2B5EF4-FFF2-40B4-BE49-F238E27FC236}">
                        <a16:creationId xmlns:a16="http://schemas.microsoft.com/office/drawing/2014/main" id="{9D390E70-C661-4942-9225-3D92F50D2C18}"/>
                      </a:ext>
                    </a:extLst>
                  </wp:docPr>
                  <wp:cNvGraphicFramePr/>
                  <a:graphic xmlns:a="http://schemas.openxmlformats.org/drawingml/2006/main">
                    <a:graphicData uri="http://schemas.openxmlformats.org/drawingml/2006/picture">
                      <pic:pic xmlns:pic="http://schemas.openxmlformats.org/drawingml/2006/picture">
                        <pic:nvPicPr>
                          <pic:cNvPr id="34" name="Imagen 34" descr="Imagen que contiene Interfaz de usuario gráfica&#10;&#10;Descripción generada automáticamente">
                            <a:extLst>
                              <a:ext uri="{FF2B5EF4-FFF2-40B4-BE49-F238E27FC236}">
                                <a16:creationId xmlns:a16="http://schemas.microsoft.com/office/drawing/2014/main" id="{9D390E70-C661-4942-9225-3D92F50D2C1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172A541F" w14:textId="77777777" w:rsidR="00977E32" w:rsidRPr="00977E32" w:rsidRDefault="00977E32" w:rsidP="00977E32">
            <w:pPr>
              <w:spacing w:after="0" w:line="240" w:lineRule="auto"/>
              <w:ind w:firstLine="43"/>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DTS- Karting Sevilla</w:t>
            </w:r>
          </w:p>
        </w:tc>
        <w:tc>
          <w:tcPr>
            <w:tcW w:w="2576" w:type="dxa"/>
            <w:tcBorders>
              <w:top w:val="nil"/>
              <w:left w:val="nil"/>
              <w:bottom w:val="nil"/>
              <w:right w:val="nil"/>
            </w:tcBorders>
            <w:shd w:val="clear" w:color="auto" w:fill="auto"/>
            <w:noWrap/>
            <w:vAlign w:val="center"/>
            <w:hideMark/>
          </w:tcPr>
          <w:p w14:paraId="4DE9E74D"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215B5E19"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4935B8D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6F50FB8D" w14:textId="77777777" w:rsidTr="00977E32">
        <w:trPr>
          <w:trHeight w:val="300"/>
        </w:trPr>
        <w:tc>
          <w:tcPr>
            <w:tcW w:w="516" w:type="dxa"/>
            <w:tcBorders>
              <w:top w:val="nil"/>
              <w:left w:val="nil"/>
              <w:bottom w:val="nil"/>
              <w:right w:val="nil"/>
            </w:tcBorders>
            <w:shd w:val="clear" w:color="000000" w:fill="BFBFBF"/>
            <w:noWrap/>
            <w:vAlign w:val="center"/>
            <w:hideMark/>
          </w:tcPr>
          <w:p w14:paraId="28C82F0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2</w:t>
            </w:r>
          </w:p>
        </w:tc>
        <w:tc>
          <w:tcPr>
            <w:tcW w:w="998" w:type="dxa"/>
            <w:tcBorders>
              <w:top w:val="nil"/>
              <w:left w:val="nil"/>
              <w:bottom w:val="nil"/>
              <w:right w:val="nil"/>
            </w:tcBorders>
            <w:shd w:val="clear" w:color="000000" w:fill="BFBFBF"/>
            <w:noWrap/>
            <w:vAlign w:val="center"/>
            <w:hideMark/>
          </w:tcPr>
          <w:p w14:paraId="22C0F5C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2</w:t>
            </w:r>
          </w:p>
        </w:tc>
        <w:tc>
          <w:tcPr>
            <w:tcW w:w="1216" w:type="dxa"/>
            <w:tcBorders>
              <w:top w:val="nil"/>
              <w:left w:val="nil"/>
              <w:bottom w:val="nil"/>
              <w:right w:val="nil"/>
            </w:tcBorders>
            <w:shd w:val="clear" w:color="000000" w:fill="BFBFBF"/>
            <w:noWrap/>
            <w:vAlign w:val="center"/>
            <w:hideMark/>
          </w:tcPr>
          <w:p w14:paraId="5FA1FC7B" w14:textId="5711C78A"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74DBC733" wp14:editId="1DEAE2F6">
                  <wp:simplePos x="0" y="0"/>
                  <wp:positionH relativeFrom="column">
                    <wp:posOffset>400050</wp:posOffset>
                  </wp:positionH>
                  <wp:positionV relativeFrom="paragraph">
                    <wp:posOffset>28575</wp:posOffset>
                  </wp:positionV>
                  <wp:extent cx="200025" cy="133350"/>
                  <wp:effectExtent l="0" t="0" r="0" b="0"/>
                  <wp:wrapNone/>
                  <wp:docPr id="32" name="Imagen 32" descr="Imagen que contiene Interfaz de usuario gráfica&#10;&#10;Descripción generada automáticamente">
                    <a:extLst xmlns:a="http://schemas.openxmlformats.org/drawingml/2006/main">
                      <a:ext uri="{FF2B5EF4-FFF2-40B4-BE49-F238E27FC236}">
                        <a16:creationId xmlns:a16="http://schemas.microsoft.com/office/drawing/2014/main" id="{F3B45DC1-C7AE-491C-A782-6C20023EAD42}"/>
                      </a:ext>
                    </a:extLst>
                  </wp:docPr>
                  <wp:cNvGraphicFramePr/>
                  <a:graphic xmlns:a="http://schemas.openxmlformats.org/drawingml/2006/main">
                    <a:graphicData uri="http://schemas.openxmlformats.org/drawingml/2006/picture">
                      <pic:pic xmlns:pic="http://schemas.openxmlformats.org/drawingml/2006/picture">
                        <pic:nvPicPr>
                          <pic:cNvPr id="32" name="Imagen 32" descr="Imagen que contiene Interfaz de usuario gráfica&#10;&#10;Descripción generada automáticamente">
                            <a:extLst>
                              <a:ext uri="{FF2B5EF4-FFF2-40B4-BE49-F238E27FC236}">
                                <a16:creationId xmlns:a16="http://schemas.microsoft.com/office/drawing/2014/main" id="{F3B45DC1-C7AE-491C-A782-6C20023EAD4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2E75E877" wp14:editId="05D8D646">
                  <wp:simplePos x="0" y="0"/>
                  <wp:positionH relativeFrom="column">
                    <wp:posOffset>152400</wp:posOffset>
                  </wp:positionH>
                  <wp:positionV relativeFrom="paragraph">
                    <wp:posOffset>28575</wp:posOffset>
                  </wp:positionV>
                  <wp:extent cx="209550" cy="133350"/>
                  <wp:effectExtent l="0" t="0" r="0" b="0"/>
                  <wp:wrapNone/>
                  <wp:docPr id="33" name="Imagen 33" descr="Imagen que contiene Icono&#10;&#10;Descripción generada automáticamente">
                    <a:extLst xmlns:a="http://schemas.openxmlformats.org/drawingml/2006/main">
                      <a:ext uri="{FF2B5EF4-FFF2-40B4-BE49-F238E27FC236}">
                        <a16:creationId xmlns:a16="http://schemas.microsoft.com/office/drawing/2014/main" id="{066A04E2-9548-4CE2-A38C-1BA7BAD44C3E}"/>
                      </a:ext>
                    </a:extLst>
                  </wp:docPr>
                  <wp:cNvGraphicFramePr/>
                  <a:graphic xmlns:a="http://schemas.openxmlformats.org/drawingml/2006/main">
                    <a:graphicData uri="http://schemas.openxmlformats.org/drawingml/2006/picture">
                      <pic:pic xmlns:pic="http://schemas.openxmlformats.org/drawingml/2006/picture">
                        <pic:nvPicPr>
                          <pic:cNvPr id="33" name="Imagen 33" descr="Imagen que contiene Icono&#10;&#10;Descripción generada automáticamente">
                            <a:extLst>
                              <a:ext uri="{FF2B5EF4-FFF2-40B4-BE49-F238E27FC236}">
                                <a16:creationId xmlns:a16="http://schemas.microsoft.com/office/drawing/2014/main" id="{066A04E2-9548-4CE2-A38C-1BA7BAD44C3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49" cy="133413"/>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000000" w:fill="BFBFBF"/>
            <w:noWrap/>
            <w:vAlign w:val="center"/>
            <w:hideMark/>
          </w:tcPr>
          <w:p w14:paraId="645FDA11"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 xml:space="preserve">RX </w:t>
            </w:r>
            <w:proofErr w:type="gramStart"/>
            <w:r w:rsidRPr="00977E32">
              <w:rPr>
                <w:rFonts w:ascii="Arial Nova Light" w:eastAsia="Times New Roman" w:hAnsi="Arial Nova Light" w:cs="Calibri"/>
                <w:color w:val="000000"/>
                <w:lang w:eastAsia="es-ES"/>
              </w:rPr>
              <w:t>Pro Karting</w:t>
            </w:r>
            <w:proofErr w:type="gramEnd"/>
          </w:p>
        </w:tc>
        <w:tc>
          <w:tcPr>
            <w:tcW w:w="2576" w:type="dxa"/>
            <w:tcBorders>
              <w:top w:val="nil"/>
              <w:left w:val="nil"/>
              <w:bottom w:val="nil"/>
              <w:right w:val="nil"/>
            </w:tcBorders>
            <w:shd w:val="clear" w:color="000000" w:fill="BFBFBF"/>
            <w:noWrap/>
            <w:vAlign w:val="center"/>
            <w:hideMark/>
          </w:tcPr>
          <w:p w14:paraId="4C3DA0C8"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000000" w:fill="BFBFBF"/>
            <w:noWrap/>
            <w:vAlign w:val="center"/>
            <w:hideMark/>
          </w:tcPr>
          <w:p w14:paraId="734DF3FE"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000000" w:fill="BFBFBF"/>
            <w:noWrap/>
            <w:vAlign w:val="center"/>
            <w:hideMark/>
          </w:tcPr>
          <w:p w14:paraId="1096413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09E7107A" w14:textId="77777777" w:rsidTr="00977E32">
        <w:trPr>
          <w:trHeight w:val="300"/>
        </w:trPr>
        <w:tc>
          <w:tcPr>
            <w:tcW w:w="516" w:type="dxa"/>
            <w:tcBorders>
              <w:top w:val="nil"/>
              <w:left w:val="nil"/>
              <w:bottom w:val="nil"/>
              <w:right w:val="nil"/>
            </w:tcBorders>
            <w:shd w:val="clear" w:color="auto" w:fill="auto"/>
            <w:noWrap/>
            <w:vAlign w:val="center"/>
            <w:hideMark/>
          </w:tcPr>
          <w:p w14:paraId="10CF33E1"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3</w:t>
            </w:r>
          </w:p>
        </w:tc>
        <w:tc>
          <w:tcPr>
            <w:tcW w:w="998" w:type="dxa"/>
            <w:tcBorders>
              <w:top w:val="nil"/>
              <w:left w:val="nil"/>
              <w:bottom w:val="nil"/>
              <w:right w:val="nil"/>
            </w:tcBorders>
            <w:shd w:val="clear" w:color="auto" w:fill="auto"/>
            <w:noWrap/>
            <w:vAlign w:val="center"/>
            <w:hideMark/>
          </w:tcPr>
          <w:p w14:paraId="780608B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3</w:t>
            </w:r>
          </w:p>
        </w:tc>
        <w:tc>
          <w:tcPr>
            <w:tcW w:w="1216" w:type="dxa"/>
            <w:tcBorders>
              <w:top w:val="nil"/>
              <w:left w:val="nil"/>
              <w:bottom w:val="nil"/>
              <w:right w:val="nil"/>
            </w:tcBorders>
            <w:shd w:val="clear" w:color="auto" w:fill="auto"/>
            <w:noWrap/>
            <w:vAlign w:val="center"/>
            <w:hideMark/>
          </w:tcPr>
          <w:p w14:paraId="1A8852DB" w14:textId="30745D0C"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7C63E2B0" wp14:editId="1877368C">
                  <wp:simplePos x="0" y="0"/>
                  <wp:positionH relativeFrom="column">
                    <wp:posOffset>285750</wp:posOffset>
                  </wp:positionH>
                  <wp:positionV relativeFrom="paragraph">
                    <wp:posOffset>28575</wp:posOffset>
                  </wp:positionV>
                  <wp:extent cx="209550" cy="133350"/>
                  <wp:effectExtent l="0" t="0" r="0" b="0"/>
                  <wp:wrapNone/>
                  <wp:docPr id="15" name="Imagen 15">
                    <a:extLst xmlns:a="http://schemas.openxmlformats.org/drawingml/2006/main">
                      <a:ext uri="{FF2B5EF4-FFF2-40B4-BE49-F238E27FC236}">
                        <a16:creationId xmlns:a16="http://schemas.microsoft.com/office/drawing/2014/main" id="{0FCD6FD6-A5D4-4382-9EE8-BF90701AA0D8}"/>
                      </a:ext>
                    </a:extLst>
                  </wp:docPr>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0FCD6FD6-A5D4-4382-9EE8-BF90701AA0D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858" cy="138716"/>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7ADF6C6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 xml:space="preserve">CVKS 4T </w:t>
            </w:r>
            <w:proofErr w:type="spellStart"/>
            <w:r w:rsidRPr="00977E32">
              <w:rPr>
                <w:rFonts w:ascii="Arial Nova Light" w:eastAsia="Times New Roman" w:hAnsi="Arial Nova Light" w:cs="Calibri"/>
                <w:color w:val="000000"/>
                <w:lang w:eastAsia="es-ES"/>
              </w:rPr>
              <w:t>Endurance</w:t>
            </w:r>
            <w:proofErr w:type="spellEnd"/>
          </w:p>
        </w:tc>
        <w:tc>
          <w:tcPr>
            <w:tcW w:w="2576" w:type="dxa"/>
            <w:tcBorders>
              <w:top w:val="nil"/>
              <w:left w:val="nil"/>
              <w:bottom w:val="nil"/>
              <w:right w:val="nil"/>
            </w:tcBorders>
            <w:shd w:val="clear" w:color="auto" w:fill="auto"/>
            <w:noWrap/>
            <w:vAlign w:val="center"/>
            <w:hideMark/>
          </w:tcPr>
          <w:p w14:paraId="684EAB3E"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2D0C653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4F945E0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0FE75AFA" w14:textId="77777777" w:rsidTr="00977E32">
        <w:trPr>
          <w:trHeight w:val="272"/>
        </w:trPr>
        <w:tc>
          <w:tcPr>
            <w:tcW w:w="516" w:type="dxa"/>
            <w:tcBorders>
              <w:top w:val="nil"/>
              <w:left w:val="nil"/>
              <w:bottom w:val="nil"/>
              <w:right w:val="nil"/>
            </w:tcBorders>
            <w:shd w:val="clear" w:color="000000" w:fill="BFBFBF"/>
            <w:noWrap/>
            <w:vAlign w:val="center"/>
            <w:hideMark/>
          </w:tcPr>
          <w:p w14:paraId="006FD012"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4</w:t>
            </w:r>
          </w:p>
        </w:tc>
        <w:tc>
          <w:tcPr>
            <w:tcW w:w="998" w:type="dxa"/>
            <w:tcBorders>
              <w:top w:val="nil"/>
              <w:left w:val="nil"/>
              <w:bottom w:val="nil"/>
              <w:right w:val="nil"/>
            </w:tcBorders>
            <w:shd w:val="clear" w:color="000000" w:fill="BFBFBF"/>
            <w:noWrap/>
            <w:vAlign w:val="center"/>
            <w:hideMark/>
          </w:tcPr>
          <w:p w14:paraId="5C8DFB69"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4</w:t>
            </w:r>
          </w:p>
        </w:tc>
        <w:tc>
          <w:tcPr>
            <w:tcW w:w="1216" w:type="dxa"/>
            <w:tcBorders>
              <w:top w:val="nil"/>
              <w:left w:val="nil"/>
              <w:bottom w:val="nil"/>
              <w:right w:val="nil"/>
            </w:tcBorders>
            <w:shd w:val="clear" w:color="000000" w:fill="BFBFBF"/>
            <w:noWrap/>
            <w:vAlign w:val="center"/>
            <w:hideMark/>
          </w:tcPr>
          <w:p w14:paraId="4DF2BFD0" w14:textId="700EAEB2"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1EFC6264" wp14:editId="5D6468A0">
                  <wp:simplePos x="0" y="0"/>
                  <wp:positionH relativeFrom="column">
                    <wp:posOffset>285750</wp:posOffset>
                  </wp:positionH>
                  <wp:positionV relativeFrom="paragraph">
                    <wp:posOffset>28575</wp:posOffset>
                  </wp:positionV>
                  <wp:extent cx="200025" cy="133350"/>
                  <wp:effectExtent l="0" t="0" r="0" b="0"/>
                  <wp:wrapNone/>
                  <wp:docPr id="31" name="Imagen 31" descr="Imagen que contiene Interfaz de usuario gráfica&#10;&#10;Descripción generada automáticamente">
                    <a:extLst xmlns:a="http://schemas.openxmlformats.org/drawingml/2006/main">
                      <a:ext uri="{FF2B5EF4-FFF2-40B4-BE49-F238E27FC236}">
                        <a16:creationId xmlns:a16="http://schemas.microsoft.com/office/drawing/2014/main" id="{634C1D39-5091-4BD2-867C-64888F4197E6}"/>
                      </a:ext>
                    </a:extLst>
                  </wp:docPr>
                  <wp:cNvGraphicFramePr/>
                  <a:graphic xmlns:a="http://schemas.openxmlformats.org/drawingml/2006/main">
                    <a:graphicData uri="http://schemas.openxmlformats.org/drawingml/2006/picture">
                      <pic:pic xmlns:pic="http://schemas.openxmlformats.org/drawingml/2006/picture">
                        <pic:nvPicPr>
                          <pic:cNvPr id="31" name="Imagen 31" descr="Imagen que contiene Interfaz de usuario gráfica&#10;&#10;Descripción generada automáticamente">
                            <a:extLst>
                              <a:ext uri="{FF2B5EF4-FFF2-40B4-BE49-F238E27FC236}">
                                <a16:creationId xmlns:a16="http://schemas.microsoft.com/office/drawing/2014/main" id="{634C1D39-5091-4BD2-867C-64888F4197E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000000" w:fill="BFBFBF"/>
            <w:noWrap/>
            <w:vAlign w:val="center"/>
            <w:hideMark/>
          </w:tcPr>
          <w:p w14:paraId="74B57D9A" w14:textId="77777777" w:rsidR="00977E32" w:rsidRPr="00977E32" w:rsidRDefault="00977E32" w:rsidP="00977E32">
            <w:pPr>
              <w:spacing w:after="0" w:line="240" w:lineRule="auto"/>
              <w:ind w:hanging="99"/>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Logintia</w:t>
            </w:r>
            <w:proofErr w:type="spellEnd"/>
            <w:r w:rsidRPr="00977E32">
              <w:rPr>
                <w:rFonts w:ascii="Arial Nova Light" w:eastAsia="Times New Roman" w:hAnsi="Arial Nova Light" w:cs="Calibri"/>
                <w:color w:val="000000"/>
                <w:lang w:eastAsia="es-ES"/>
              </w:rPr>
              <w:t xml:space="preserve"> Racing/</w:t>
            </w:r>
            <w:proofErr w:type="spellStart"/>
            <w:r w:rsidRPr="00977E32">
              <w:rPr>
                <w:rFonts w:ascii="Arial Nova Light" w:eastAsia="Times New Roman" w:hAnsi="Arial Nova Light" w:cs="Calibri"/>
                <w:color w:val="000000"/>
                <w:lang w:eastAsia="es-ES"/>
              </w:rPr>
              <w:t>Motorsport</w:t>
            </w:r>
            <w:proofErr w:type="spellEnd"/>
          </w:p>
        </w:tc>
        <w:tc>
          <w:tcPr>
            <w:tcW w:w="2576" w:type="dxa"/>
            <w:tcBorders>
              <w:top w:val="nil"/>
              <w:left w:val="nil"/>
              <w:bottom w:val="nil"/>
              <w:right w:val="nil"/>
            </w:tcBorders>
            <w:shd w:val="clear" w:color="000000" w:fill="BFBFBF"/>
            <w:noWrap/>
            <w:vAlign w:val="center"/>
            <w:hideMark/>
          </w:tcPr>
          <w:p w14:paraId="71A0847D"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000000" w:fill="BFBFBF"/>
            <w:noWrap/>
            <w:vAlign w:val="center"/>
            <w:hideMark/>
          </w:tcPr>
          <w:p w14:paraId="36079FE1"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000000" w:fill="BFBFBF"/>
            <w:noWrap/>
            <w:vAlign w:val="center"/>
            <w:hideMark/>
          </w:tcPr>
          <w:p w14:paraId="5D8D46F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4D71226B" w14:textId="77777777" w:rsidTr="00977E32">
        <w:trPr>
          <w:trHeight w:val="300"/>
        </w:trPr>
        <w:tc>
          <w:tcPr>
            <w:tcW w:w="516" w:type="dxa"/>
            <w:tcBorders>
              <w:top w:val="nil"/>
              <w:left w:val="nil"/>
              <w:bottom w:val="nil"/>
              <w:right w:val="nil"/>
            </w:tcBorders>
            <w:shd w:val="clear" w:color="auto" w:fill="auto"/>
            <w:noWrap/>
            <w:vAlign w:val="center"/>
            <w:hideMark/>
          </w:tcPr>
          <w:p w14:paraId="3999F0F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5</w:t>
            </w:r>
          </w:p>
        </w:tc>
        <w:tc>
          <w:tcPr>
            <w:tcW w:w="998" w:type="dxa"/>
            <w:tcBorders>
              <w:top w:val="nil"/>
              <w:left w:val="nil"/>
              <w:bottom w:val="nil"/>
              <w:right w:val="nil"/>
            </w:tcBorders>
            <w:shd w:val="clear" w:color="auto" w:fill="auto"/>
            <w:noWrap/>
            <w:vAlign w:val="center"/>
            <w:hideMark/>
          </w:tcPr>
          <w:p w14:paraId="61BE7D96"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5</w:t>
            </w:r>
          </w:p>
        </w:tc>
        <w:tc>
          <w:tcPr>
            <w:tcW w:w="1216" w:type="dxa"/>
            <w:tcBorders>
              <w:top w:val="nil"/>
              <w:left w:val="nil"/>
              <w:bottom w:val="nil"/>
              <w:right w:val="nil"/>
            </w:tcBorders>
            <w:shd w:val="clear" w:color="auto" w:fill="auto"/>
            <w:noWrap/>
            <w:vAlign w:val="center"/>
            <w:hideMark/>
          </w:tcPr>
          <w:p w14:paraId="63E4CA5E" w14:textId="4908B762"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535751E5" wp14:editId="4D9E329E">
                  <wp:simplePos x="0" y="0"/>
                  <wp:positionH relativeFrom="column">
                    <wp:posOffset>285750</wp:posOffset>
                  </wp:positionH>
                  <wp:positionV relativeFrom="paragraph">
                    <wp:posOffset>38100</wp:posOffset>
                  </wp:positionV>
                  <wp:extent cx="209550" cy="133350"/>
                  <wp:effectExtent l="0" t="0" r="0" b="0"/>
                  <wp:wrapNone/>
                  <wp:docPr id="30" name="Imagen 30" descr="Patrón de fondo&#10;&#10;Descripción generada automáticamente">
                    <a:extLst xmlns:a="http://schemas.openxmlformats.org/drawingml/2006/main">
                      <a:ext uri="{FF2B5EF4-FFF2-40B4-BE49-F238E27FC236}">
                        <a16:creationId xmlns:a16="http://schemas.microsoft.com/office/drawing/2014/main" id="{388FF2FE-C249-4FB4-BA61-7E86861653CA}"/>
                      </a:ext>
                    </a:extLst>
                  </wp:docPr>
                  <wp:cNvGraphicFramePr/>
                  <a:graphic xmlns:a="http://schemas.openxmlformats.org/drawingml/2006/main">
                    <a:graphicData uri="http://schemas.openxmlformats.org/drawingml/2006/picture">
                      <pic:pic xmlns:pic="http://schemas.openxmlformats.org/drawingml/2006/picture">
                        <pic:nvPicPr>
                          <pic:cNvPr id="30" name="Imagen 30" descr="Patrón de fondo&#10;&#10;Descripción generada automáticamente">
                            <a:extLst>
                              <a:ext uri="{FF2B5EF4-FFF2-40B4-BE49-F238E27FC236}">
                                <a16:creationId xmlns:a16="http://schemas.microsoft.com/office/drawing/2014/main" id="{388FF2FE-C249-4FB4-BA61-7E86861653C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 cy="13970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5B34610C"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Soul Racing Kart</w:t>
            </w:r>
          </w:p>
        </w:tc>
        <w:tc>
          <w:tcPr>
            <w:tcW w:w="2576" w:type="dxa"/>
            <w:tcBorders>
              <w:top w:val="nil"/>
              <w:left w:val="nil"/>
              <w:bottom w:val="nil"/>
              <w:right w:val="nil"/>
            </w:tcBorders>
            <w:shd w:val="clear" w:color="auto" w:fill="auto"/>
            <w:noWrap/>
            <w:vAlign w:val="center"/>
            <w:hideMark/>
          </w:tcPr>
          <w:p w14:paraId="037BEE9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447CD98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04B2764D"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6CFDB284" w14:textId="77777777" w:rsidTr="00977E32">
        <w:trPr>
          <w:trHeight w:val="300"/>
        </w:trPr>
        <w:tc>
          <w:tcPr>
            <w:tcW w:w="516" w:type="dxa"/>
            <w:tcBorders>
              <w:top w:val="nil"/>
              <w:left w:val="nil"/>
              <w:bottom w:val="nil"/>
              <w:right w:val="nil"/>
            </w:tcBorders>
            <w:shd w:val="clear" w:color="000000" w:fill="BFBFBF"/>
            <w:noWrap/>
            <w:vAlign w:val="center"/>
            <w:hideMark/>
          </w:tcPr>
          <w:p w14:paraId="0842306D"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6</w:t>
            </w:r>
          </w:p>
        </w:tc>
        <w:tc>
          <w:tcPr>
            <w:tcW w:w="998" w:type="dxa"/>
            <w:tcBorders>
              <w:top w:val="nil"/>
              <w:left w:val="nil"/>
              <w:bottom w:val="nil"/>
              <w:right w:val="nil"/>
            </w:tcBorders>
            <w:shd w:val="clear" w:color="000000" w:fill="BFBFBF"/>
            <w:noWrap/>
            <w:vAlign w:val="center"/>
            <w:hideMark/>
          </w:tcPr>
          <w:p w14:paraId="6E4878FF"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6</w:t>
            </w:r>
          </w:p>
        </w:tc>
        <w:tc>
          <w:tcPr>
            <w:tcW w:w="1216" w:type="dxa"/>
            <w:tcBorders>
              <w:top w:val="nil"/>
              <w:left w:val="nil"/>
              <w:bottom w:val="nil"/>
              <w:right w:val="nil"/>
            </w:tcBorders>
            <w:shd w:val="clear" w:color="000000" w:fill="BFBFBF"/>
            <w:noWrap/>
            <w:vAlign w:val="center"/>
            <w:hideMark/>
          </w:tcPr>
          <w:p w14:paraId="6D56BFB3" w14:textId="6E52C67D"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57EDA78A" wp14:editId="4F32E39C">
                  <wp:simplePos x="0" y="0"/>
                  <wp:positionH relativeFrom="column">
                    <wp:posOffset>400050</wp:posOffset>
                  </wp:positionH>
                  <wp:positionV relativeFrom="paragraph">
                    <wp:posOffset>28575</wp:posOffset>
                  </wp:positionV>
                  <wp:extent cx="200025" cy="133350"/>
                  <wp:effectExtent l="0" t="0" r="0" b="0"/>
                  <wp:wrapNone/>
                  <wp:docPr id="27" name="Imagen 27" descr="Imagen que contiene Interfaz de usuario gráfica&#10;&#10;Descripción generada automáticamente">
                    <a:extLst xmlns:a="http://schemas.openxmlformats.org/drawingml/2006/main">
                      <a:ext uri="{FF2B5EF4-FFF2-40B4-BE49-F238E27FC236}">
                        <a16:creationId xmlns:a16="http://schemas.microsoft.com/office/drawing/2014/main" id="{EE77370E-C823-4A1E-B94E-798D64185ACB}"/>
                      </a:ext>
                    </a:extLst>
                  </wp:docPr>
                  <wp:cNvGraphicFramePr/>
                  <a:graphic xmlns:a="http://schemas.openxmlformats.org/drawingml/2006/main">
                    <a:graphicData uri="http://schemas.openxmlformats.org/drawingml/2006/picture">
                      <pic:pic xmlns:pic="http://schemas.openxmlformats.org/drawingml/2006/picture">
                        <pic:nvPicPr>
                          <pic:cNvPr id="27" name="Imagen 27" descr="Imagen que contiene Interfaz de usuario gráfica&#10;&#10;Descripción generada automáticamente">
                            <a:extLst>
                              <a:ext uri="{FF2B5EF4-FFF2-40B4-BE49-F238E27FC236}">
                                <a16:creationId xmlns:a16="http://schemas.microsoft.com/office/drawing/2014/main" id="{EE77370E-C823-4A1E-B94E-798D64185AC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534141CF" wp14:editId="7E36640B">
                  <wp:simplePos x="0" y="0"/>
                  <wp:positionH relativeFrom="column">
                    <wp:posOffset>152400</wp:posOffset>
                  </wp:positionH>
                  <wp:positionV relativeFrom="paragraph">
                    <wp:posOffset>28575</wp:posOffset>
                  </wp:positionV>
                  <wp:extent cx="209550" cy="133350"/>
                  <wp:effectExtent l="0" t="0" r="0" b="0"/>
                  <wp:wrapNone/>
                  <wp:docPr id="28" name="Imagen 28">
                    <a:extLst xmlns:a="http://schemas.openxmlformats.org/drawingml/2006/main">
                      <a:ext uri="{FF2B5EF4-FFF2-40B4-BE49-F238E27FC236}">
                        <a16:creationId xmlns:a16="http://schemas.microsoft.com/office/drawing/2014/main" id="{BCA9E3F8-5AE6-4E7C-BC63-556E3E5BC57A}"/>
                      </a:ext>
                    </a:extLst>
                  </wp:docPr>
                  <wp:cNvGraphicFramePr/>
                  <a:graphic xmlns:a="http://schemas.openxmlformats.org/drawingml/2006/main">
                    <a:graphicData uri="http://schemas.openxmlformats.org/drawingml/2006/picture">
                      <pic:pic xmlns:pic="http://schemas.openxmlformats.org/drawingml/2006/picture">
                        <pic:nvPicPr>
                          <pic:cNvPr id="28" name="Imagen 27">
                            <a:extLst>
                              <a:ext uri="{FF2B5EF4-FFF2-40B4-BE49-F238E27FC236}">
                                <a16:creationId xmlns:a16="http://schemas.microsoft.com/office/drawing/2014/main" id="{BCA9E3F8-5AE6-4E7C-BC63-556E3E5BC57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858" cy="138716"/>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000000" w:fill="BFBFBF"/>
            <w:noWrap/>
            <w:vAlign w:val="center"/>
            <w:hideMark/>
          </w:tcPr>
          <w:p w14:paraId="340539F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 xml:space="preserve">No Hemos </w:t>
            </w:r>
            <w:proofErr w:type="spellStart"/>
            <w:r w:rsidRPr="00977E32">
              <w:rPr>
                <w:rFonts w:ascii="Arial Nova Light" w:eastAsia="Times New Roman" w:hAnsi="Arial Nova Light" w:cs="Calibri"/>
                <w:color w:val="000000"/>
                <w:lang w:eastAsia="es-ES"/>
              </w:rPr>
              <w:t>Pagao</w:t>
            </w:r>
            <w:proofErr w:type="spellEnd"/>
          </w:p>
        </w:tc>
        <w:tc>
          <w:tcPr>
            <w:tcW w:w="2576" w:type="dxa"/>
            <w:tcBorders>
              <w:top w:val="nil"/>
              <w:left w:val="nil"/>
              <w:bottom w:val="nil"/>
              <w:right w:val="nil"/>
            </w:tcBorders>
            <w:shd w:val="clear" w:color="000000" w:fill="BFBFBF"/>
            <w:noWrap/>
            <w:vAlign w:val="center"/>
            <w:hideMark/>
          </w:tcPr>
          <w:p w14:paraId="478E00B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000000" w:fill="BFBFBF"/>
            <w:noWrap/>
            <w:vAlign w:val="center"/>
            <w:hideMark/>
          </w:tcPr>
          <w:p w14:paraId="2DBE3E9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000000" w:fill="BFBFBF"/>
            <w:noWrap/>
            <w:vAlign w:val="center"/>
            <w:hideMark/>
          </w:tcPr>
          <w:p w14:paraId="767476C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73EDD171" w14:textId="77777777" w:rsidTr="00977E32">
        <w:trPr>
          <w:trHeight w:val="300"/>
        </w:trPr>
        <w:tc>
          <w:tcPr>
            <w:tcW w:w="516" w:type="dxa"/>
            <w:tcBorders>
              <w:top w:val="nil"/>
              <w:left w:val="nil"/>
              <w:bottom w:val="nil"/>
              <w:right w:val="nil"/>
            </w:tcBorders>
            <w:shd w:val="clear" w:color="auto" w:fill="auto"/>
            <w:noWrap/>
            <w:vAlign w:val="center"/>
            <w:hideMark/>
          </w:tcPr>
          <w:p w14:paraId="5BB6667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7</w:t>
            </w:r>
          </w:p>
        </w:tc>
        <w:tc>
          <w:tcPr>
            <w:tcW w:w="998" w:type="dxa"/>
            <w:tcBorders>
              <w:top w:val="nil"/>
              <w:left w:val="nil"/>
              <w:bottom w:val="nil"/>
              <w:right w:val="nil"/>
            </w:tcBorders>
            <w:shd w:val="clear" w:color="auto" w:fill="auto"/>
            <w:noWrap/>
            <w:vAlign w:val="center"/>
            <w:hideMark/>
          </w:tcPr>
          <w:p w14:paraId="7F85CE73"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7</w:t>
            </w:r>
          </w:p>
        </w:tc>
        <w:tc>
          <w:tcPr>
            <w:tcW w:w="1216" w:type="dxa"/>
            <w:tcBorders>
              <w:top w:val="nil"/>
              <w:left w:val="nil"/>
              <w:bottom w:val="nil"/>
              <w:right w:val="nil"/>
            </w:tcBorders>
            <w:shd w:val="clear" w:color="auto" w:fill="auto"/>
            <w:noWrap/>
            <w:vAlign w:val="center"/>
            <w:hideMark/>
          </w:tcPr>
          <w:p w14:paraId="4B4E0F35" w14:textId="02303F8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09867287" wp14:editId="33FCBECB">
                  <wp:simplePos x="0" y="0"/>
                  <wp:positionH relativeFrom="column">
                    <wp:posOffset>285750</wp:posOffset>
                  </wp:positionH>
                  <wp:positionV relativeFrom="paragraph">
                    <wp:posOffset>28575</wp:posOffset>
                  </wp:positionV>
                  <wp:extent cx="200025" cy="133350"/>
                  <wp:effectExtent l="0" t="0" r="0" b="0"/>
                  <wp:wrapNone/>
                  <wp:docPr id="26" name="Imagen 26" descr="Imagen que contiene Interfaz de usuario gráfica&#10;&#10;Descripción generada automáticamente">
                    <a:extLst xmlns:a="http://schemas.openxmlformats.org/drawingml/2006/main">
                      <a:ext uri="{FF2B5EF4-FFF2-40B4-BE49-F238E27FC236}">
                        <a16:creationId xmlns:a16="http://schemas.microsoft.com/office/drawing/2014/main" id="{D0CAD2A7-B58A-4A82-AB07-9A40AD1ADBFB}"/>
                      </a:ext>
                    </a:extLst>
                  </wp:docPr>
                  <wp:cNvGraphicFramePr/>
                  <a:graphic xmlns:a="http://schemas.openxmlformats.org/drawingml/2006/main">
                    <a:graphicData uri="http://schemas.openxmlformats.org/drawingml/2006/picture">
                      <pic:pic xmlns:pic="http://schemas.openxmlformats.org/drawingml/2006/picture">
                        <pic:nvPicPr>
                          <pic:cNvPr id="26" name="Imagen 26" descr="Imagen que contiene Interfaz de usuario gráfica&#10;&#10;Descripción generada automáticamente">
                            <a:extLst>
                              <a:ext uri="{FF2B5EF4-FFF2-40B4-BE49-F238E27FC236}">
                                <a16:creationId xmlns:a16="http://schemas.microsoft.com/office/drawing/2014/main" id="{D0CAD2A7-B58A-4A82-AB07-9A40AD1ADBF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0CAA40C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E.G La Carlota</w:t>
            </w:r>
          </w:p>
        </w:tc>
        <w:tc>
          <w:tcPr>
            <w:tcW w:w="2576" w:type="dxa"/>
            <w:tcBorders>
              <w:top w:val="nil"/>
              <w:left w:val="nil"/>
              <w:bottom w:val="nil"/>
              <w:right w:val="nil"/>
            </w:tcBorders>
            <w:shd w:val="clear" w:color="auto" w:fill="auto"/>
            <w:noWrap/>
            <w:vAlign w:val="center"/>
            <w:hideMark/>
          </w:tcPr>
          <w:p w14:paraId="7A846BB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4525E9C8"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5A867971"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6E1848F0" w14:textId="77777777" w:rsidTr="00977E32">
        <w:trPr>
          <w:trHeight w:val="300"/>
        </w:trPr>
        <w:tc>
          <w:tcPr>
            <w:tcW w:w="516" w:type="dxa"/>
            <w:tcBorders>
              <w:top w:val="nil"/>
              <w:left w:val="nil"/>
              <w:bottom w:val="nil"/>
              <w:right w:val="nil"/>
            </w:tcBorders>
            <w:shd w:val="clear" w:color="000000" w:fill="BFBFBF"/>
            <w:noWrap/>
            <w:vAlign w:val="center"/>
            <w:hideMark/>
          </w:tcPr>
          <w:p w14:paraId="0588E3C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8</w:t>
            </w:r>
          </w:p>
        </w:tc>
        <w:tc>
          <w:tcPr>
            <w:tcW w:w="998" w:type="dxa"/>
            <w:tcBorders>
              <w:top w:val="nil"/>
              <w:left w:val="nil"/>
              <w:bottom w:val="nil"/>
              <w:right w:val="nil"/>
            </w:tcBorders>
            <w:shd w:val="clear" w:color="000000" w:fill="BFBFBF"/>
            <w:noWrap/>
            <w:vAlign w:val="center"/>
            <w:hideMark/>
          </w:tcPr>
          <w:p w14:paraId="6F95EE6D"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8</w:t>
            </w:r>
          </w:p>
        </w:tc>
        <w:tc>
          <w:tcPr>
            <w:tcW w:w="1216" w:type="dxa"/>
            <w:tcBorders>
              <w:top w:val="nil"/>
              <w:left w:val="nil"/>
              <w:bottom w:val="nil"/>
              <w:right w:val="nil"/>
            </w:tcBorders>
            <w:shd w:val="clear" w:color="000000" w:fill="BFBFBF"/>
            <w:noWrap/>
            <w:vAlign w:val="center"/>
            <w:hideMark/>
          </w:tcPr>
          <w:p w14:paraId="65E8B5D8" w14:textId="7FDF4376"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05E44DBC" wp14:editId="3BE29E4A">
                  <wp:simplePos x="0" y="0"/>
                  <wp:positionH relativeFrom="column">
                    <wp:posOffset>285750</wp:posOffset>
                  </wp:positionH>
                  <wp:positionV relativeFrom="paragraph">
                    <wp:posOffset>28575</wp:posOffset>
                  </wp:positionV>
                  <wp:extent cx="200025" cy="133350"/>
                  <wp:effectExtent l="0" t="0" r="0" b="0"/>
                  <wp:wrapNone/>
                  <wp:docPr id="25" name="Imagen 25" descr="Imagen que contiene Interfaz de usuario gráfica&#10;&#10;Descripción generada automáticamente">
                    <a:extLst xmlns:a="http://schemas.openxmlformats.org/drawingml/2006/main">
                      <a:ext uri="{FF2B5EF4-FFF2-40B4-BE49-F238E27FC236}">
                        <a16:creationId xmlns:a16="http://schemas.microsoft.com/office/drawing/2014/main" id="{27A9AD53-40EC-4D04-A959-A292C01D142A}"/>
                      </a:ext>
                    </a:extLst>
                  </wp:docPr>
                  <wp:cNvGraphicFramePr/>
                  <a:graphic xmlns:a="http://schemas.openxmlformats.org/drawingml/2006/main">
                    <a:graphicData uri="http://schemas.openxmlformats.org/drawingml/2006/picture">
                      <pic:pic xmlns:pic="http://schemas.openxmlformats.org/drawingml/2006/picture">
                        <pic:nvPicPr>
                          <pic:cNvPr id="25" name="Imagen 25" descr="Imagen que contiene Interfaz de usuario gráfica&#10;&#10;Descripción generada automáticamente">
                            <a:extLst>
                              <a:ext uri="{FF2B5EF4-FFF2-40B4-BE49-F238E27FC236}">
                                <a16:creationId xmlns:a16="http://schemas.microsoft.com/office/drawing/2014/main" id="{27A9AD53-40EC-4D04-A959-A292C01D142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000000" w:fill="BFBFBF"/>
            <w:noWrap/>
            <w:vAlign w:val="center"/>
            <w:hideMark/>
          </w:tcPr>
          <w:p w14:paraId="2B950F3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Privilegiados</w:t>
            </w:r>
          </w:p>
        </w:tc>
        <w:tc>
          <w:tcPr>
            <w:tcW w:w="2576" w:type="dxa"/>
            <w:tcBorders>
              <w:top w:val="nil"/>
              <w:left w:val="nil"/>
              <w:bottom w:val="nil"/>
              <w:right w:val="nil"/>
            </w:tcBorders>
            <w:shd w:val="clear" w:color="000000" w:fill="BFBFBF"/>
            <w:noWrap/>
            <w:vAlign w:val="center"/>
            <w:hideMark/>
          </w:tcPr>
          <w:p w14:paraId="1074779C"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000000" w:fill="BFBFBF"/>
            <w:noWrap/>
            <w:vAlign w:val="center"/>
            <w:hideMark/>
          </w:tcPr>
          <w:p w14:paraId="5F1D66F9"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000000" w:fill="BFBFBF"/>
            <w:noWrap/>
            <w:vAlign w:val="center"/>
            <w:hideMark/>
          </w:tcPr>
          <w:p w14:paraId="06044D5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024BE3B0" w14:textId="77777777" w:rsidTr="00977E32">
        <w:trPr>
          <w:trHeight w:val="300"/>
        </w:trPr>
        <w:tc>
          <w:tcPr>
            <w:tcW w:w="516" w:type="dxa"/>
            <w:tcBorders>
              <w:top w:val="nil"/>
              <w:left w:val="nil"/>
              <w:bottom w:val="nil"/>
              <w:right w:val="nil"/>
            </w:tcBorders>
            <w:shd w:val="clear" w:color="auto" w:fill="auto"/>
            <w:noWrap/>
            <w:vAlign w:val="center"/>
            <w:hideMark/>
          </w:tcPr>
          <w:p w14:paraId="34B317D3"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9</w:t>
            </w:r>
          </w:p>
        </w:tc>
        <w:tc>
          <w:tcPr>
            <w:tcW w:w="998" w:type="dxa"/>
            <w:tcBorders>
              <w:top w:val="nil"/>
              <w:left w:val="nil"/>
              <w:bottom w:val="nil"/>
              <w:right w:val="nil"/>
            </w:tcBorders>
            <w:shd w:val="clear" w:color="auto" w:fill="auto"/>
            <w:noWrap/>
            <w:vAlign w:val="center"/>
            <w:hideMark/>
          </w:tcPr>
          <w:p w14:paraId="55A5BE36"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9</w:t>
            </w:r>
          </w:p>
        </w:tc>
        <w:tc>
          <w:tcPr>
            <w:tcW w:w="1216" w:type="dxa"/>
            <w:tcBorders>
              <w:top w:val="nil"/>
              <w:left w:val="nil"/>
              <w:bottom w:val="nil"/>
              <w:right w:val="nil"/>
            </w:tcBorders>
            <w:shd w:val="clear" w:color="auto" w:fill="auto"/>
            <w:noWrap/>
            <w:vAlign w:val="center"/>
            <w:hideMark/>
          </w:tcPr>
          <w:p w14:paraId="527EFF2C" w14:textId="4F0C8B7C"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2286CA9D" wp14:editId="52422830">
                  <wp:simplePos x="0" y="0"/>
                  <wp:positionH relativeFrom="column">
                    <wp:posOffset>295275</wp:posOffset>
                  </wp:positionH>
                  <wp:positionV relativeFrom="paragraph">
                    <wp:posOffset>28575</wp:posOffset>
                  </wp:positionV>
                  <wp:extent cx="200025" cy="133350"/>
                  <wp:effectExtent l="0" t="0" r="0" b="0"/>
                  <wp:wrapNone/>
                  <wp:docPr id="24" name="Imagen 24" descr="Imagen que contiene Interfaz de usuario gráfica&#10;&#10;Descripción generada automáticamente">
                    <a:extLst xmlns:a="http://schemas.openxmlformats.org/drawingml/2006/main">
                      <a:ext uri="{FF2B5EF4-FFF2-40B4-BE49-F238E27FC236}">
                        <a16:creationId xmlns:a16="http://schemas.microsoft.com/office/drawing/2014/main" id="{67752E92-2412-483D-A5FD-A9F57B1876DC}"/>
                      </a:ext>
                    </a:extLst>
                  </wp:docPr>
                  <wp:cNvGraphicFramePr/>
                  <a:graphic xmlns:a="http://schemas.openxmlformats.org/drawingml/2006/main">
                    <a:graphicData uri="http://schemas.openxmlformats.org/drawingml/2006/picture">
                      <pic:pic xmlns:pic="http://schemas.openxmlformats.org/drawingml/2006/picture">
                        <pic:nvPicPr>
                          <pic:cNvPr id="24" name="Imagen 24" descr="Imagen que contiene Interfaz de usuario gráfica&#10;&#10;Descripción generada automáticamente">
                            <a:extLst>
                              <a:ext uri="{FF2B5EF4-FFF2-40B4-BE49-F238E27FC236}">
                                <a16:creationId xmlns:a16="http://schemas.microsoft.com/office/drawing/2014/main" id="{67752E92-2412-483D-A5FD-A9F57B1876D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6D1027D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 xml:space="preserve">Pure </w:t>
            </w:r>
            <w:proofErr w:type="spellStart"/>
            <w:r w:rsidRPr="00977E32">
              <w:rPr>
                <w:rFonts w:ascii="Arial Nova Light" w:eastAsia="Times New Roman" w:hAnsi="Arial Nova Light" w:cs="Calibri"/>
                <w:color w:val="000000"/>
                <w:lang w:eastAsia="es-ES"/>
              </w:rPr>
              <w:t>Life</w:t>
            </w:r>
            <w:proofErr w:type="spellEnd"/>
            <w:r w:rsidRPr="00977E32">
              <w:rPr>
                <w:rFonts w:ascii="Arial Nova Light" w:eastAsia="Times New Roman" w:hAnsi="Arial Nova Light" w:cs="Calibri"/>
                <w:color w:val="000000"/>
                <w:lang w:eastAsia="es-ES"/>
              </w:rPr>
              <w:t xml:space="preserve"> Karting</w:t>
            </w:r>
          </w:p>
        </w:tc>
        <w:tc>
          <w:tcPr>
            <w:tcW w:w="2576" w:type="dxa"/>
            <w:tcBorders>
              <w:top w:val="nil"/>
              <w:left w:val="nil"/>
              <w:bottom w:val="nil"/>
              <w:right w:val="nil"/>
            </w:tcBorders>
            <w:shd w:val="clear" w:color="auto" w:fill="auto"/>
            <w:noWrap/>
            <w:vAlign w:val="center"/>
            <w:hideMark/>
          </w:tcPr>
          <w:p w14:paraId="1FD5D37A"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691EBDC5"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5B630F39"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08A04292" w14:textId="77777777" w:rsidTr="00977E32">
        <w:trPr>
          <w:trHeight w:val="300"/>
        </w:trPr>
        <w:tc>
          <w:tcPr>
            <w:tcW w:w="516" w:type="dxa"/>
            <w:tcBorders>
              <w:top w:val="nil"/>
              <w:left w:val="nil"/>
              <w:bottom w:val="nil"/>
              <w:right w:val="nil"/>
            </w:tcBorders>
            <w:shd w:val="clear" w:color="000000" w:fill="BFBFBF"/>
            <w:noWrap/>
            <w:vAlign w:val="center"/>
            <w:hideMark/>
          </w:tcPr>
          <w:p w14:paraId="346A9295"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10</w:t>
            </w:r>
          </w:p>
        </w:tc>
        <w:tc>
          <w:tcPr>
            <w:tcW w:w="998" w:type="dxa"/>
            <w:tcBorders>
              <w:top w:val="nil"/>
              <w:left w:val="nil"/>
              <w:bottom w:val="nil"/>
              <w:right w:val="nil"/>
            </w:tcBorders>
            <w:shd w:val="clear" w:color="000000" w:fill="BFBFBF"/>
            <w:noWrap/>
            <w:vAlign w:val="center"/>
            <w:hideMark/>
          </w:tcPr>
          <w:p w14:paraId="77862815"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10</w:t>
            </w:r>
          </w:p>
        </w:tc>
        <w:tc>
          <w:tcPr>
            <w:tcW w:w="1216" w:type="dxa"/>
            <w:tcBorders>
              <w:top w:val="nil"/>
              <w:left w:val="nil"/>
              <w:bottom w:val="nil"/>
              <w:right w:val="nil"/>
            </w:tcBorders>
            <w:shd w:val="clear" w:color="000000" w:fill="BFBFBF"/>
            <w:noWrap/>
            <w:vAlign w:val="center"/>
            <w:hideMark/>
          </w:tcPr>
          <w:p w14:paraId="70BCA92F" w14:textId="2E773445"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2817AE0C" wp14:editId="7B5607D3">
                  <wp:simplePos x="0" y="0"/>
                  <wp:positionH relativeFrom="column">
                    <wp:posOffset>161925</wp:posOffset>
                  </wp:positionH>
                  <wp:positionV relativeFrom="paragraph">
                    <wp:posOffset>28575</wp:posOffset>
                  </wp:positionV>
                  <wp:extent cx="209550" cy="133350"/>
                  <wp:effectExtent l="0" t="0" r="0" b="0"/>
                  <wp:wrapNone/>
                  <wp:docPr id="35" name="Imagen 35" descr="Imagen que contiene Icono&#10;&#10;Descripción generada automáticamente">
                    <a:extLst xmlns:a="http://schemas.openxmlformats.org/drawingml/2006/main">
                      <a:ext uri="{FF2B5EF4-FFF2-40B4-BE49-F238E27FC236}">
                        <a16:creationId xmlns:a16="http://schemas.microsoft.com/office/drawing/2014/main" id="{A8D15495-73E5-4739-95A8-70D5DABFF764}"/>
                      </a:ext>
                    </a:extLst>
                  </wp:docPr>
                  <wp:cNvGraphicFramePr/>
                  <a:graphic xmlns:a="http://schemas.openxmlformats.org/drawingml/2006/main">
                    <a:graphicData uri="http://schemas.openxmlformats.org/drawingml/2006/picture">
                      <pic:pic xmlns:pic="http://schemas.openxmlformats.org/drawingml/2006/picture">
                        <pic:nvPicPr>
                          <pic:cNvPr id="35" name="Imagen 35" descr="Imagen que contiene Icono&#10;&#10;Descripción generada automáticamente">
                            <a:extLst>
                              <a:ext uri="{FF2B5EF4-FFF2-40B4-BE49-F238E27FC236}">
                                <a16:creationId xmlns:a16="http://schemas.microsoft.com/office/drawing/2014/main" id="{A8D15495-73E5-4739-95A8-70D5DABFF76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49" cy="133413"/>
                          </a:xfrm>
                          <a:prstGeom prst="rect">
                            <a:avLst/>
                          </a:prstGeom>
                        </pic:spPr>
                      </pic:pic>
                    </a:graphicData>
                  </a:graphic>
                  <wp14:sizeRelH relativeFrom="page">
                    <wp14:pctWidth>0</wp14:pctWidth>
                  </wp14:sizeRelH>
                  <wp14:sizeRelV relativeFrom="page">
                    <wp14:pctHeight>0</wp14:pctHeight>
                  </wp14:sizeRelV>
                </wp:anchor>
              </w:drawing>
            </w: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2F7CC100" wp14:editId="6BA6BE8B">
                  <wp:simplePos x="0" y="0"/>
                  <wp:positionH relativeFrom="column">
                    <wp:posOffset>419100</wp:posOffset>
                  </wp:positionH>
                  <wp:positionV relativeFrom="paragraph">
                    <wp:posOffset>28575</wp:posOffset>
                  </wp:positionV>
                  <wp:extent cx="200025" cy="133350"/>
                  <wp:effectExtent l="0" t="0" r="0" b="0"/>
                  <wp:wrapNone/>
                  <wp:docPr id="36" name="Imagen 36" descr="Imagen que contiene Interfaz de usuario gráfica&#10;&#10;Descripción generada automáticamente">
                    <a:extLst xmlns:a="http://schemas.openxmlformats.org/drawingml/2006/main">
                      <a:ext uri="{FF2B5EF4-FFF2-40B4-BE49-F238E27FC236}">
                        <a16:creationId xmlns:a16="http://schemas.microsoft.com/office/drawing/2014/main" id="{814A916A-19D1-4894-99C8-B7804371224C}"/>
                      </a:ext>
                    </a:extLst>
                  </wp:docPr>
                  <wp:cNvGraphicFramePr/>
                  <a:graphic xmlns:a="http://schemas.openxmlformats.org/drawingml/2006/main">
                    <a:graphicData uri="http://schemas.openxmlformats.org/drawingml/2006/picture">
                      <pic:pic xmlns:pic="http://schemas.openxmlformats.org/drawingml/2006/picture">
                        <pic:nvPicPr>
                          <pic:cNvPr id="36" name="Imagen 36" descr="Imagen que contiene Interfaz de usuario gráfica&#10;&#10;Descripción generada automáticamente">
                            <a:extLst>
                              <a:ext uri="{FF2B5EF4-FFF2-40B4-BE49-F238E27FC236}">
                                <a16:creationId xmlns:a16="http://schemas.microsoft.com/office/drawing/2014/main" id="{814A916A-19D1-4894-99C8-B7804371224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000000" w:fill="BFBFBF"/>
            <w:noWrap/>
            <w:vAlign w:val="center"/>
            <w:hideMark/>
          </w:tcPr>
          <w:p w14:paraId="10B35E26"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FKS</w:t>
            </w:r>
          </w:p>
        </w:tc>
        <w:tc>
          <w:tcPr>
            <w:tcW w:w="2576" w:type="dxa"/>
            <w:tcBorders>
              <w:top w:val="nil"/>
              <w:left w:val="nil"/>
              <w:bottom w:val="nil"/>
              <w:right w:val="nil"/>
            </w:tcBorders>
            <w:shd w:val="clear" w:color="000000" w:fill="BFBFBF"/>
            <w:noWrap/>
            <w:vAlign w:val="center"/>
            <w:hideMark/>
          </w:tcPr>
          <w:p w14:paraId="4C2F84D6"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000000" w:fill="BFBFBF"/>
            <w:noWrap/>
            <w:vAlign w:val="center"/>
            <w:hideMark/>
          </w:tcPr>
          <w:p w14:paraId="5607E5F3"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000000" w:fill="BFBFBF"/>
            <w:noWrap/>
            <w:vAlign w:val="center"/>
            <w:hideMark/>
          </w:tcPr>
          <w:p w14:paraId="080D7DD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6D3DD2D7" w14:textId="77777777" w:rsidTr="00977E32">
        <w:trPr>
          <w:trHeight w:val="300"/>
        </w:trPr>
        <w:tc>
          <w:tcPr>
            <w:tcW w:w="516" w:type="dxa"/>
            <w:tcBorders>
              <w:top w:val="nil"/>
              <w:left w:val="nil"/>
              <w:bottom w:val="nil"/>
              <w:right w:val="nil"/>
            </w:tcBorders>
            <w:shd w:val="clear" w:color="auto" w:fill="auto"/>
            <w:noWrap/>
            <w:vAlign w:val="center"/>
            <w:hideMark/>
          </w:tcPr>
          <w:p w14:paraId="0726A2C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11</w:t>
            </w:r>
          </w:p>
        </w:tc>
        <w:tc>
          <w:tcPr>
            <w:tcW w:w="998" w:type="dxa"/>
            <w:tcBorders>
              <w:top w:val="nil"/>
              <w:left w:val="nil"/>
              <w:bottom w:val="nil"/>
              <w:right w:val="nil"/>
            </w:tcBorders>
            <w:shd w:val="clear" w:color="auto" w:fill="auto"/>
            <w:noWrap/>
            <w:vAlign w:val="center"/>
            <w:hideMark/>
          </w:tcPr>
          <w:p w14:paraId="703E4CB4"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11</w:t>
            </w:r>
          </w:p>
        </w:tc>
        <w:tc>
          <w:tcPr>
            <w:tcW w:w="1216" w:type="dxa"/>
            <w:tcBorders>
              <w:top w:val="nil"/>
              <w:left w:val="nil"/>
              <w:bottom w:val="nil"/>
              <w:right w:val="nil"/>
            </w:tcBorders>
            <w:shd w:val="clear" w:color="auto" w:fill="auto"/>
            <w:noWrap/>
            <w:vAlign w:val="center"/>
            <w:hideMark/>
          </w:tcPr>
          <w:p w14:paraId="211194FF" w14:textId="76649F3B"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6004F125" wp14:editId="78A894E2">
                  <wp:simplePos x="0" y="0"/>
                  <wp:positionH relativeFrom="column">
                    <wp:posOffset>285750</wp:posOffset>
                  </wp:positionH>
                  <wp:positionV relativeFrom="paragraph">
                    <wp:posOffset>19050</wp:posOffset>
                  </wp:positionV>
                  <wp:extent cx="200025" cy="133350"/>
                  <wp:effectExtent l="0" t="0" r="0" b="0"/>
                  <wp:wrapNone/>
                  <wp:docPr id="45" name="Imagen 45" descr="Imagen que contiene Interfaz de usuario gráfica&#10;&#10;Descripción generada automáticamente">
                    <a:extLst xmlns:a="http://schemas.openxmlformats.org/drawingml/2006/main">
                      <a:ext uri="{FF2B5EF4-FFF2-40B4-BE49-F238E27FC236}">
                        <a16:creationId xmlns:a16="http://schemas.microsoft.com/office/drawing/2014/main" id="{772353AC-9DC9-4450-8039-B82C178DECD9}"/>
                      </a:ext>
                    </a:extLst>
                  </wp:docPr>
                  <wp:cNvGraphicFramePr/>
                  <a:graphic xmlns:a="http://schemas.openxmlformats.org/drawingml/2006/main">
                    <a:graphicData uri="http://schemas.openxmlformats.org/drawingml/2006/picture">
                      <pic:pic xmlns:pic="http://schemas.openxmlformats.org/drawingml/2006/picture">
                        <pic:nvPicPr>
                          <pic:cNvPr id="45" name="Imagen 45" descr="Imagen que contiene Interfaz de usuario gráfica&#10;&#10;Descripción generada automáticamente">
                            <a:extLst>
                              <a:ext uri="{FF2B5EF4-FFF2-40B4-BE49-F238E27FC236}">
                                <a16:creationId xmlns:a16="http://schemas.microsoft.com/office/drawing/2014/main" id="{772353AC-9DC9-4450-8039-B82C178DECD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3A8DBB00"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FKGranada</w:t>
            </w:r>
            <w:proofErr w:type="spellEnd"/>
            <w:r w:rsidRPr="00977E32">
              <w:rPr>
                <w:rFonts w:ascii="Arial Nova Light" w:eastAsia="Times New Roman" w:hAnsi="Arial Nova Light" w:cs="Calibri"/>
                <w:color w:val="000000"/>
                <w:lang w:eastAsia="es-ES"/>
              </w:rPr>
              <w:t xml:space="preserve"> 1</w:t>
            </w:r>
          </w:p>
        </w:tc>
        <w:tc>
          <w:tcPr>
            <w:tcW w:w="2576" w:type="dxa"/>
            <w:tcBorders>
              <w:top w:val="nil"/>
              <w:left w:val="nil"/>
              <w:bottom w:val="nil"/>
              <w:right w:val="nil"/>
            </w:tcBorders>
            <w:shd w:val="clear" w:color="auto" w:fill="auto"/>
            <w:noWrap/>
            <w:vAlign w:val="center"/>
            <w:hideMark/>
          </w:tcPr>
          <w:p w14:paraId="6A4BC9F6"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788FCFD6"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40252D0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7D4682B3" w14:textId="77777777" w:rsidTr="00977E32">
        <w:trPr>
          <w:trHeight w:val="300"/>
        </w:trPr>
        <w:tc>
          <w:tcPr>
            <w:tcW w:w="516" w:type="dxa"/>
            <w:tcBorders>
              <w:top w:val="nil"/>
              <w:left w:val="nil"/>
              <w:bottom w:val="nil"/>
              <w:right w:val="nil"/>
            </w:tcBorders>
            <w:shd w:val="clear" w:color="000000" w:fill="BFBFBF"/>
            <w:noWrap/>
            <w:vAlign w:val="center"/>
            <w:hideMark/>
          </w:tcPr>
          <w:p w14:paraId="77CE65C2"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12</w:t>
            </w:r>
          </w:p>
        </w:tc>
        <w:tc>
          <w:tcPr>
            <w:tcW w:w="998" w:type="dxa"/>
            <w:tcBorders>
              <w:top w:val="nil"/>
              <w:left w:val="nil"/>
              <w:bottom w:val="nil"/>
              <w:right w:val="nil"/>
            </w:tcBorders>
            <w:shd w:val="clear" w:color="000000" w:fill="BFBFBF"/>
            <w:noWrap/>
            <w:vAlign w:val="center"/>
            <w:hideMark/>
          </w:tcPr>
          <w:p w14:paraId="4422B3C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12</w:t>
            </w:r>
          </w:p>
        </w:tc>
        <w:tc>
          <w:tcPr>
            <w:tcW w:w="1216" w:type="dxa"/>
            <w:tcBorders>
              <w:top w:val="nil"/>
              <w:left w:val="nil"/>
              <w:bottom w:val="nil"/>
              <w:right w:val="nil"/>
            </w:tcBorders>
            <w:shd w:val="clear" w:color="000000" w:fill="BFBFBF"/>
            <w:noWrap/>
            <w:vAlign w:val="center"/>
            <w:hideMark/>
          </w:tcPr>
          <w:p w14:paraId="02585761" w14:textId="1D2F8E06"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38A3F19B" wp14:editId="38B89B6E">
                  <wp:simplePos x="0" y="0"/>
                  <wp:positionH relativeFrom="column">
                    <wp:posOffset>295275</wp:posOffset>
                  </wp:positionH>
                  <wp:positionV relativeFrom="paragraph">
                    <wp:posOffset>38100</wp:posOffset>
                  </wp:positionV>
                  <wp:extent cx="200025" cy="133350"/>
                  <wp:effectExtent l="0" t="0" r="0" b="0"/>
                  <wp:wrapNone/>
                  <wp:docPr id="44" name="Imagen 44" descr="Imagen que contiene Interfaz de usuario gráfica&#10;&#10;Descripción generada automáticamente">
                    <a:extLst xmlns:a="http://schemas.openxmlformats.org/drawingml/2006/main">
                      <a:ext uri="{FF2B5EF4-FFF2-40B4-BE49-F238E27FC236}">
                        <a16:creationId xmlns:a16="http://schemas.microsoft.com/office/drawing/2014/main" id="{8803BA1A-6BEB-4DFF-A239-8B4201D654F3}"/>
                      </a:ext>
                    </a:extLst>
                  </wp:docPr>
                  <wp:cNvGraphicFramePr/>
                  <a:graphic xmlns:a="http://schemas.openxmlformats.org/drawingml/2006/main">
                    <a:graphicData uri="http://schemas.openxmlformats.org/drawingml/2006/picture">
                      <pic:pic xmlns:pic="http://schemas.openxmlformats.org/drawingml/2006/picture">
                        <pic:nvPicPr>
                          <pic:cNvPr id="44" name="Imagen 44" descr="Imagen que contiene Interfaz de usuario gráfica&#10;&#10;Descripción generada automáticamente">
                            <a:extLst>
                              <a:ext uri="{FF2B5EF4-FFF2-40B4-BE49-F238E27FC236}">
                                <a16:creationId xmlns:a16="http://schemas.microsoft.com/office/drawing/2014/main" id="{8803BA1A-6BEB-4DFF-A239-8B4201D654F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000000" w:fill="BFBFBF"/>
            <w:noWrap/>
            <w:vAlign w:val="center"/>
            <w:hideMark/>
          </w:tcPr>
          <w:p w14:paraId="121CD58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Los Individuos</w:t>
            </w:r>
          </w:p>
        </w:tc>
        <w:tc>
          <w:tcPr>
            <w:tcW w:w="2576" w:type="dxa"/>
            <w:tcBorders>
              <w:top w:val="nil"/>
              <w:left w:val="nil"/>
              <w:bottom w:val="nil"/>
              <w:right w:val="nil"/>
            </w:tcBorders>
            <w:shd w:val="clear" w:color="000000" w:fill="BFBFBF"/>
            <w:noWrap/>
            <w:vAlign w:val="center"/>
            <w:hideMark/>
          </w:tcPr>
          <w:p w14:paraId="7738FCE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000000" w:fill="BFBFBF"/>
            <w:noWrap/>
            <w:vAlign w:val="center"/>
            <w:hideMark/>
          </w:tcPr>
          <w:p w14:paraId="604B1EB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000000" w:fill="BFBFBF"/>
            <w:noWrap/>
            <w:vAlign w:val="center"/>
            <w:hideMark/>
          </w:tcPr>
          <w:p w14:paraId="3CE6CCAB"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r w:rsidR="00977E32" w:rsidRPr="00977E32" w14:paraId="384EB240" w14:textId="77777777" w:rsidTr="00977E32">
        <w:trPr>
          <w:trHeight w:val="300"/>
        </w:trPr>
        <w:tc>
          <w:tcPr>
            <w:tcW w:w="516" w:type="dxa"/>
            <w:tcBorders>
              <w:top w:val="nil"/>
              <w:left w:val="nil"/>
              <w:bottom w:val="nil"/>
              <w:right w:val="nil"/>
            </w:tcBorders>
            <w:shd w:val="clear" w:color="auto" w:fill="auto"/>
            <w:noWrap/>
            <w:vAlign w:val="center"/>
            <w:hideMark/>
          </w:tcPr>
          <w:p w14:paraId="1511114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13</w:t>
            </w:r>
          </w:p>
        </w:tc>
        <w:tc>
          <w:tcPr>
            <w:tcW w:w="998" w:type="dxa"/>
            <w:tcBorders>
              <w:top w:val="nil"/>
              <w:left w:val="nil"/>
              <w:bottom w:val="nil"/>
              <w:right w:val="nil"/>
            </w:tcBorders>
            <w:shd w:val="clear" w:color="auto" w:fill="auto"/>
            <w:noWrap/>
            <w:vAlign w:val="center"/>
            <w:hideMark/>
          </w:tcPr>
          <w:p w14:paraId="4AD09B32"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13</w:t>
            </w:r>
          </w:p>
        </w:tc>
        <w:tc>
          <w:tcPr>
            <w:tcW w:w="1216" w:type="dxa"/>
            <w:tcBorders>
              <w:top w:val="nil"/>
              <w:left w:val="nil"/>
              <w:bottom w:val="nil"/>
              <w:right w:val="nil"/>
            </w:tcBorders>
            <w:shd w:val="clear" w:color="auto" w:fill="auto"/>
            <w:noWrap/>
            <w:vAlign w:val="center"/>
            <w:hideMark/>
          </w:tcPr>
          <w:p w14:paraId="3FDEB52A" w14:textId="18EE956D"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noProof/>
                <w:color w:val="000000"/>
                <w:lang w:eastAsia="es-ES"/>
              </w:rPr>
              <w:drawing>
                <wp:anchor distT="0" distB="0" distL="114300" distR="114300" simplePos="0" relativeHeight="251658240" behindDoc="0" locked="0" layoutInCell="1" allowOverlap="1" wp14:anchorId="0478A6FF" wp14:editId="5943CBCE">
                  <wp:simplePos x="0" y="0"/>
                  <wp:positionH relativeFrom="column">
                    <wp:posOffset>295275</wp:posOffset>
                  </wp:positionH>
                  <wp:positionV relativeFrom="paragraph">
                    <wp:posOffset>28575</wp:posOffset>
                  </wp:positionV>
                  <wp:extent cx="200025" cy="133350"/>
                  <wp:effectExtent l="0" t="0" r="0" b="0"/>
                  <wp:wrapNone/>
                  <wp:docPr id="46" name="Imagen 46" descr="Imagen que contiene Interfaz de usuario gráfica&#10;&#10;Descripción generada automáticamente">
                    <a:extLst xmlns:a="http://schemas.openxmlformats.org/drawingml/2006/main">
                      <a:ext uri="{FF2B5EF4-FFF2-40B4-BE49-F238E27FC236}">
                        <a16:creationId xmlns:a16="http://schemas.microsoft.com/office/drawing/2014/main" id="{79A784AD-F61D-4478-A162-E3400C56A123}"/>
                      </a:ext>
                    </a:extLst>
                  </wp:docPr>
                  <wp:cNvGraphicFramePr/>
                  <a:graphic xmlns:a="http://schemas.openxmlformats.org/drawingml/2006/main">
                    <a:graphicData uri="http://schemas.openxmlformats.org/drawingml/2006/picture">
                      <pic:pic xmlns:pic="http://schemas.openxmlformats.org/drawingml/2006/picture">
                        <pic:nvPicPr>
                          <pic:cNvPr id="46" name="Imagen 46" descr="Imagen que contiene Interfaz de usuario gráfica&#10;&#10;Descripción generada automáticamente">
                            <a:extLst>
                              <a:ext uri="{FF2B5EF4-FFF2-40B4-BE49-F238E27FC236}">
                                <a16:creationId xmlns:a16="http://schemas.microsoft.com/office/drawing/2014/main" id="{79A784AD-F61D-4478-A162-E3400C56A12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35" cy="133350"/>
                          </a:xfrm>
                          <a:prstGeom prst="rect">
                            <a:avLst/>
                          </a:prstGeom>
                        </pic:spPr>
                      </pic:pic>
                    </a:graphicData>
                  </a:graphic>
                  <wp14:sizeRelH relativeFrom="page">
                    <wp14:pctWidth>0</wp14:pctWidth>
                  </wp14:sizeRelH>
                  <wp14:sizeRelV relativeFrom="page">
                    <wp14:pctHeight>0</wp14:pctHeight>
                  </wp14:sizeRelV>
                </wp:anchor>
              </w:drawing>
            </w:r>
          </w:p>
        </w:tc>
        <w:tc>
          <w:tcPr>
            <w:tcW w:w="2656" w:type="dxa"/>
            <w:tcBorders>
              <w:top w:val="nil"/>
              <w:left w:val="nil"/>
              <w:bottom w:val="nil"/>
              <w:right w:val="nil"/>
            </w:tcBorders>
            <w:shd w:val="clear" w:color="auto" w:fill="auto"/>
            <w:noWrap/>
            <w:vAlign w:val="center"/>
            <w:hideMark/>
          </w:tcPr>
          <w:p w14:paraId="5DD8EA97"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FKGranada</w:t>
            </w:r>
            <w:proofErr w:type="spellEnd"/>
            <w:r w:rsidRPr="00977E32">
              <w:rPr>
                <w:rFonts w:ascii="Arial Nova Light" w:eastAsia="Times New Roman" w:hAnsi="Arial Nova Light" w:cs="Calibri"/>
                <w:color w:val="000000"/>
                <w:lang w:eastAsia="es-ES"/>
              </w:rPr>
              <w:t xml:space="preserve"> 2</w:t>
            </w:r>
          </w:p>
        </w:tc>
        <w:tc>
          <w:tcPr>
            <w:tcW w:w="2576" w:type="dxa"/>
            <w:tcBorders>
              <w:top w:val="nil"/>
              <w:left w:val="nil"/>
              <w:bottom w:val="nil"/>
              <w:right w:val="nil"/>
            </w:tcBorders>
            <w:shd w:val="clear" w:color="auto" w:fill="auto"/>
            <w:noWrap/>
            <w:vAlign w:val="center"/>
            <w:hideMark/>
          </w:tcPr>
          <w:p w14:paraId="65AC96FE"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Sodi</w:t>
            </w:r>
            <w:proofErr w:type="spellEnd"/>
            <w:r w:rsidRPr="00977E32">
              <w:rPr>
                <w:rFonts w:ascii="Arial Nova Light" w:eastAsia="Times New Roman" w:hAnsi="Arial Nova Light" w:cs="Calibri"/>
                <w:color w:val="000000"/>
                <w:lang w:eastAsia="es-ES"/>
              </w:rPr>
              <w:t xml:space="preserve"> GT4</w:t>
            </w:r>
          </w:p>
        </w:tc>
        <w:tc>
          <w:tcPr>
            <w:tcW w:w="1616" w:type="dxa"/>
            <w:tcBorders>
              <w:top w:val="nil"/>
              <w:left w:val="nil"/>
              <w:bottom w:val="nil"/>
              <w:right w:val="nil"/>
            </w:tcBorders>
            <w:shd w:val="clear" w:color="auto" w:fill="auto"/>
            <w:noWrap/>
            <w:vAlign w:val="center"/>
            <w:hideMark/>
          </w:tcPr>
          <w:p w14:paraId="29297CF2"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r w:rsidRPr="00977E32">
              <w:rPr>
                <w:rFonts w:ascii="Arial Nova Light" w:eastAsia="Times New Roman" w:hAnsi="Arial Nova Light" w:cs="Calibri"/>
                <w:color w:val="000000"/>
                <w:lang w:eastAsia="es-ES"/>
              </w:rPr>
              <w:t>Alquiler</w:t>
            </w:r>
          </w:p>
        </w:tc>
        <w:tc>
          <w:tcPr>
            <w:tcW w:w="1736" w:type="dxa"/>
            <w:tcBorders>
              <w:top w:val="nil"/>
              <w:left w:val="nil"/>
              <w:bottom w:val="nil"/>
              <w:right w:val="nil"/>
            </w:tcBorders>
            <w:shd w:val="clear" w:color="auto" w:fill="auto"/>
            <w:noWrap/>
            <w:vAlign w:val="center"/>
            <w:hideMark/>
          </w:tcPr>
          <w:p w14:paraId="37AB0E41" w14:textId="77777777" w:rsidR="00977E32" w:rsidRPr="00977E32" w:rsidRDefault="00977E32" w:rsidP="00977E32">
            <w:pPr>
              <w:spacing w:after="0" w:line="240" w:lineRule="auto"/>
              <w:jc w:val="center"/>
              <w:rPr>
                <w:rFonts w:ascii="Arial Nova Light" w:eastAsia="Times New Roman" w:hAnsi="Arial Nova Light" w:cs="Calibri"/>
                <w:color w:val="000000"/>
                <w:lang w:eastAsia="es-ES"/>
              </w:rPr>
            </w:pPr>
            <w:proofErr w:type="spellStart"/>
            <w:r w:rsidRPr="00977E32">
              <w:rPr>
                <w:rFonts w:ascii="Arial Nova Light" w:eastAsia="Times New Roman" w:hAnsi="Arial Nova Light" w:cs="Calibri"/>
                <w:color w:val="000000"/>
                <w:lang w:eastAsia="es-ES"/>
              </w:rPr>
              <w:t>Lifan</w:t>
            </w:r>
            <w:proofErr w:type="spellEnd"/>
            <w:r w:rsidRPr="00977E32">
              <w:rPr>
                <w:rFonts w:ascii="Arial Nova Light" w:eastAsia="Times New Roman" w:hAnsi="Arial Nova Light" w:cs="Calibri"/>
                <w:color w:val="000000"/>
                <w:lang w:eastAsia="es-ES"/>
              </w:rPr>
              <w:t xml:space="preserve"> 270cc</w:t>
            </w:r>
          </w:p>
        </w:tc>
      </w:tr>
    </w:tbl>
    <w:p w14:paraId="0D5FD939" w14:textId="77777777" w:rsidR="00977E32" w:rsidRDefault="00977E32" w:rsidP="00BE31AF">
      <w:pPr>
        <w:rPr>
          <w:b/>
          <w:sz w:val="36"/>
          <w:szCs w:val="36"/>
        </w:rPr>
      </w:pPr>
    </w:p>
    <w:p w14:paraId="5485ED37" w14:textId="33598C15" w:rsidR="00BE31AF" w:rsidRPr="00BE31AF" w:rsidRDefault="00BE31AF" w:rsidP="00BE31AF">
      <w:pPr>
        <w:rPr>
          <w:b/>
          <w:sz w:val="36"/>
          <w:szCs w:val="36"/>
        </w:rPr>
      </w:pPr>
      <w:r w:rsidRPr="00BE31AF">
        <w:rPr>
          <w:b/>
          <w:sz w:val="36"/>
          <w:szCs w:val="36"/>
        </w:rPr>
        <w:lastRenderedPageBreak/>
        <w:t>1</w:t>
      </w:r>
      <w:r w:rsidR="008D7EAE">
        <w:rPr>
          <w:b/>
          <w:sz w:val="36"/>
          <w:szCs w:val="36"/>
        </w:rPr>
        <w:t>1</w:t>
      </w:r>
      <w:r w:rsidRPr="00BE31AF">
        <w:rPr>
          <w:b/>
          <w:sz w:val="36"/>
          <w:szCs w:val="36"/>
        </w:rPr>
        <w:t xml:space="preserve">- </w:t>
      </w:r>
      <w:r>
        <w:rPr>
          <w:b/>
          <w:sz w:val="36"/>
          <w:szCs w:val="36"/>
        </w:rPr>
        <w:t>Anexos</w:t>
      </w:r>
      <w:r w:rsidRPr="00BE31AF">
        <w:rPr>
          <w:b/>
          <w:sz w:val="36"/>
          <w:szCs w:val="36"/>
        </w:rPr>
        <w:t>:</w:t>
      </w:r>
    </w:p>
    <w:p w14:paraId="5269516F" w14:textId="4EF5F505" w:rsidR="00BE31AF" w:rsidRDefault="001C0206" w:rsidP="001F2263">
      <w:pPr>
        <w:pStyle w:val="Prrafodelista"/>
        <w:numPr>
          <w:ilvl w:val="0"/>
          <w:numId w:val="13"/>
        </w:numPr>
        <w:rPr>
          <w:bCs/>
        </w:rPr>
      </w:pPr>
      <w:r w:rsidRPr="001C0206">
        <w:rPr>
          <w:b/>
        </w:rPr>
        <w:t xml:space="preserve">Equipamiento del piloto: </w:t>
      </w:r>
      <w:r>
        <w:rPr>
          <w:bCs/>
        </w:rPr>
        <w:t>Será de obligado cumplimiento el uso de calzado cerrado, mono y casco cerrado. En caso de no poseer alguno de estos requisitos, los participantes deberán contactar con la dirección del circuito para que se les puedan prestar el día de la carrera.</w:t>
      </w:r>
    </w:p>
    <w:p w14:paraId="2B95D4D4" w14:textId="2E128FF9" w:rsidR="001F2263" w:rsidRDefault="001F2263" w:rsidP="00BE31AF">
      <w:pPr>
        <w:pStyle w:val="Prrafodelista"/>
      </w:pPr>
    </w:p>
    <w:p w14:paraId="192A1DD3" w14:textId="4E802A84" w:rsidR="001F2263" w:rsidRDefault="001F2263" w:rsidP="00BE31AF">
      <w:pPr>
        <w:pStyle w:val="Prrafodelista"/>
        <w:rPr>
          <w:b/>
          <w:bCs/>
        </w:rPr>
      </w:pPr>
      <w:r w:rsidRPr="001F2263">
        <w:rPr>
          <w:b/>
          <w:bCs/>
        </w:rPr>
        <w:t>Variación reglamento 2.0:</w:t>
      </w:r>
    </w:p>
    <w:p w14:paraId="25EBD63B" w14:textId="77777777" w:rsidR="001F2263" w:rsidRDefault="001F2263" w:rsidP="00BE31AF">
      <w:pPr>
        <w:pStyle w:val="Prrafodelista"/>
        <w:rPr>
          <w:b/>
          <w:bCs/>
        </w:rPr>
      </w:pPr>
    </w:p>
    <w:p w14:paraId="574328BE" w14:textId="405696B3" w:rsidR="001F2263" w:rsidRDefault="001F2263" w:rsidP="001F2263">
      <w:pPr>
        <w:pStyle w:val="Prrafodelista"/>
        <w:numPr>
          <w:ilvl w:val="0"/>
          <w:numId w:val="13"/>
        </w:numPr>
      </w:pPr>
      <w:r w:rsidRPr="001F2263">
        <w:t>Se suprime la categoría de karts Privados, la prueba se realizará sólo con karts de alquiler</w:t>
      </w:r>
      <w:r>
        <w:t>.</w:t>
      </w:r>
    </w:p>
    <w:p w14:paraId="6C72F33D" w14:textId="521CBF62" w:rsidR="001F2263" w:rsidRDefault="00C96B17" w:rsidP="001F2263">
      <w:pPr>
        <w:pStyle w:val="Prrafodelista"/>
        <w:numPr>
          <w:ilvl w:val="0"/>
          <w:numId w:val="13"/>
        </w:numPr>
      </w:pPr>
      <w:r>
        <w:t>La Clasificación será de 15 minutos en vez de 10.</w:t>
      </w:r>
    </w:p>
    <w:p w14:paraId="427ED3D2" w14:textId="3F7143A3" w:rsidR="00B90BCB" w:rsidRDefault="00B90BCB" w:rsidP="001F2263">
      <w:pPr>
        <w:pStyle w:val="Prrafodelista"/>
        <w:numPr>
          <w:ilvl w:val="0"/>
          <w:numId w:val="13"/>
        </w:numPr>
      </w:pPr>
      <w:r>
        <w:t>Se añade al punto 4.0, el proceso de paro y reinicio de la carrera.</w:t>
      </w:r>
    </w:p>
    <w:p w14:paraId="773C8793" w14:textId="352CB88C" w:rsidR="00B90BCB" w:rsidRDefault="00A116CD" w:rsidP="001F2263">
      <w:pPr>
        <w:pStyle w:val="Prrafodelista"/>
        <w:numPr>
          <w:ilvl w:val="0"/>
          <w:numId w:val="13"/>
        </w:numPr>
      </w:pPr>
      <w:r>
        <w:t xml:space="preserve">Apartado 5.2.6: Se modifica el cierre del </w:t>
      </w:r>
      <w:proofErr w:type="spellStart"/>
      <w:r>
        <w:t>pit</w:t>
      </w:r>
      <w:proofErr w:type="spellEnd"/>
      <w:r>
        <w:t xml:space="preserve"> </w:t>
      </w:r>
      <w:proofErr w:type="spellStart"/>
      <w:r>
        <w:t>lane</w:t>
      </w:r>
      <w:proofErr w:type="spellEnd"/>
      <w:r>
        <w:t>, de 15 vueltas, a 15 minutos</w:t>
      </w:r>
    </w:p>
    <w:p w14:paraId="0FB0933A" w14:textId="7B72665C" w:rsidR="00AE5FBA" w:rsidRDefault="00AE5FBA" w:rsidP="001F2263">
      <w:pPr>
        <w:pStyle w:val="Prrafodelista"/>
        <w:numPr>
          <w:ilvl w:val="0"/>
          <w:numId w:val="13"/>
        </w:numPr>
      </w:pPr>
      <w:r>
        <w:t xml:space="preserve">Apartado, 5.2.1: El tiempo entre </w:t>
      </w:r>
      <w:proofErr w:type="spellStart"/>
      <w:r>
        <w:t>pit</w:t>
      </w:r>
      <w:proofErr w:type="spellEnd"/>
      <w:r>
        <w:t xml:space="preserve"> in y </w:t>
      </w:r>
      <w:proofErr w:type="spellStart"/>
      <w:r>
        <w:t>pit</w:t>
      </w:r>
      <w:proofErr w:type="spellEnd"/>
      <w:r>
        <w:t xml:space="preserve"> </w:t>
      </w:r>
      <w:proofErr w:type="spellStart"/>
      <w:r>
        <w:t>out</w:t>
      </w:r>
      <w:proofErr w:type="spellEnd"/>
      <w:r>
        <w:t xml:space="preserve"> será controlado por los equipos, no habrá pantalla con el tiempo real que llevan en boxes.</w:t>
      </w:r>
    </w:p>
    <w:p w14:paraId="6ECDBEF8" w14:textId="2EE9B06A" w:rsidR="004876CB" w:rsidRDefault="004876CB" w:rsidP="004876CB">
      <w:pPr>
        <w:pStyle w:val="Prrafodelista"/>
        <w:numPr>
          <w:ilvl w:val="0"/>
          <w:numId w:val="13"/>
        </w:numPr>
      </w:pPr>
      <w:r w:rsidRPr="004876CB">
        <w:t xml:space="preserve">Se prohíbe explícitamente el consumo de substancias estupefacientes dentro de las instalaciones, así como síntomas claros de embriaguez antes o durante el </w:t>
      </w:r>
      <w:proofErr w:type="spellStart"/>
      <w:r w:rsidRPr="004876CB">
        <w:t>stint</w:t>
      </w:r>
      <w:proofErr w:type="spellEnd"/>
      <w:r w:rsidRPr="004876CB">
        <w:t xml:space="preserve"> del piloto bajo pena de exclusión de todo el equipo.</w:t>
      </w:r>
    </w:p>
    <w:p w14:paraId="56219A37" w14:textId="2EBE1C19" w:rsidR="004876CB" w:rsidRDefault="004876CB" w:rsidP="004876CB">
      <w:pPr>
        <w:pStyle w:val="Prrafodelista"/>
        <w:numPr>
          <w:ilvl w:val="0"/>
          <w:numId w:val="13"/>
        </w:numPr>
      </w:pPr>
      <w:r>
        <w:t>Las decisiones de dirección de carrera son inapelables</w:t>
      </w:r>
    </w:p>
    <w:p w14:paraId="4E48B03E" w14:textId="218BD7C5" w:rsidR="004876CB" w:rsidRDefault="004876CB" w:rsidP="004876CB">
      <w:pPr>
        <w:pStyle w:val="Prrafodelista"/>
        <w:numPr>
          <w:ilvl w:val="0"/>
          <w:numId w:val="13"/>
        </w:numPr>
      </w:pPr>
      <w:r>
        <w:t>La dirección de carrera se reserva el derecho de modificar cualquier norma del evento para el buen devenir de la competición.</w:t>
      </w:r>
    </w:p>
    <w:p w14:paraId="0CE15F6F" w14:textId="5F1B1891" w:rsidR="00F96BCD" w:rsidRPr="001F2263" w:rsidRDefault="00F96BCD" w:rsidP="004876CB">
      <w:pPr>
        <w:pStyle w:val="Prrafodelista"/>
        <w:numPr>
          <w:ilvl w:val="0"/>
          <w:numId w:val="13"/>
        </w:numPr>
      </w:pPr>
      <w:r>
        <w:t>Se aclara el proceso de safety Kart en el apartado 7.2</w:t>
      </w:r>
    </w:p>
    <w:sectPr w:rsidR="00F96BCD" w:rsidRPr="001F2263" w:rsidSect="00E521BA">
      <w:headerReference w:type="even" r:id="rId15"/>
      <w:headerReference w:type="default" r:id="rId16"/>
      <w:footerReference w:type="default" r:id="rId17"/>
      <w:headerReference w:type="firs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CF0C" w14:textId="77777777" w:rsidR="003F2AA5" w:rsidRDefault="003F2AA5" w:rsidP="00820BF4">
      <w:pPr>
        <w:spacing w:after="0" w:line="240" w:lineRule="auto"/>
      </w:pPr>
      <w:r>
        <w:separator/>
      </w:r>
    </w:p>
  </w:endnote>
  <w:endnote w:type="continuationSeparator" w:id="0">
    <w:p w14:paraId="66CCB5EE" w14:textId="77777777" w:rsidR="003F2AA5" w:rsidRDefault="003F2AA5" w:rsidP="008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bitron">
    <w:altName w:val="Calibri"/>
    <w:charset w:val="00"/>
    <w:family w:val="auto"/>
    <w:pitch w:val="variable"/>
    <w:sig w:usb0="80000027" w:usb1="18000042" w:usb2="14000000" w:usb3="00000000" w:csb0="00000001" w:csb1="00000000"/>
  </w:font>
  <w:font w:name="Eras Demi ITC">
    <w:panose1 w:val="020B08050305040208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5925"/>
      <w:docPartObj>
        <w:docPartGallery w:val="Page Numbers (Bottom of Page)"/>
        <w:docPartUnique/>
      </w:docPartObj>
    </w:sdtPr>
    <w:sdtEndPr/>
    <w:sdtContent>
      <w:p w14:paraId="76FA3307" w14:textId="7308E771" w:rsidR="00D83A7D" w:rsidRDefault="00B435B7">
        <w:pPr>
          <w:pStyle w:val="Piedepgina"/>
          <w:jc w:val="center"/>
        </w:pPr>
        <w:r>
          <w:rPr>
            <w:noProof/>
          </w:rPr>
          <mc:AlternateContent>
            <mc:Choice Requires="wps">
              <w:drawing>
                <wp:inline distT="0" distB="0" distL="0" distR="0" wp14:anchorId="2E00C800" wp14:editId="65E73C80">
                  <wp:extent cx="6824345" cy="54610"/>
                  <wp:effectExtent l="38100" t="0" r="0" b="2540"/>
                  <wp:docPr id="4"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4345" cy="54610"/>
                          </a:xfrm>
                          <a:prstGeom prst="flowChartDecision">
                            <a:avLst/>
                          </a:prstGeom>
                          <a:solidFill>
                            <a:schemeClr val="tx1">
                              <a:lumMod val="100000"/>
                              <a:lumOff val="0"/>
                            </a:schemeClr>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D7E43F" id="_x0000_t110" coordsize="21600,21600" o:spt="110" path="m10800,l,10800,10800,21600,21600,10800xe">
                  <v:stroke joinstyle="miter"/>
                  <v:path gradientshapeok="t" o:connecttype="rect" textboxrect="5400,5400,16200,16200"/>
                </v:shapetype>
                <v:shape id=" 15" o:spid="_x0000_s1026" type="#_x0000_t110" style="width:537.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" fillcolor="black [3213]" strokecolor="red">
                  <v:path arrowok="t"/>
                  <w10:anchorlock/>
                </v:shape>
              </w:pict>
            </mc:Fallback>
          </mc:AlternateContent>
        </w:r>
      </w:p>
      <w:p w14:paraId="778497CA" w14:textId="77777777" w:rsidR="00D83A7D" w:rsidRDefault="00D83A7D">
        <w:pPr>
          <w:pStyle w:val="Piedepgina"/>
          <w:jc w:val="center"/>
        </w:pPr>
        <w:r>
          <w:fldChar w:fldCharType="begin"/>
        </w:r>
        <w:r>
          <w:instrText xml:space="preserve"> PAGE    \* MERGEFORMAT </w:instrText>
        </w:r>
        <w:r>
          <w:fldChar w:fldCharType="separate"/>
        </w:r>
        <w:r>
          <w:rPr>
            <w:noProof/>
          </w:rPr>
          <w:t>8</w:t>
        </w:r>
        <w:r>
          <w:rPr>
            <w:noProof/>
          </w:rPr>
          <w:fldChar w:fldCharType="end"/>
        </w:r>
      </w:p>
    </w:sdtContent>
  </w:sdt>
  <w:p w14:paraId="34C01127" w14:textId="77777777" w:rsidR="00D83A7D" w:rsidRDefault="00D83A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336" w14:textId="77777777" w:rsidR="003F2AA5" w:rsidRDefault="003F2AA5" w:rsidP="00820BF4">
      <w:pPr>
        <w:spacing w:after="0" w:line="240" w:lineRule="auto"/>
      </w:pPr>
      <w:r>
        <w:separator/>
      </w:r>
    </w:p>
  </w:footnote>
  <w:footnote w:type="continuationSeparator" w:id="0">
    <w:p w14:paraId="2BAEA00D" w14:textId="77777777" w:rsidR="003F2AA5" w:rsidRDefault="003F2AA5" w:rsidP="0082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26A" w14:textId="78652692" w:rsidR="00D83A7D" w:rsidRDefault="003F2AA5">
    <w:pPr>
      <w:pStyle w:val="Encabezado"/>
    </w:pPr>
    <w:r>
      <w:rPr>
        <w:noProof/>
      </w:rPr>
      <w:pict w14:anchorId="5B85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2" o:spid="_x0000_s2061" type="#_x0000_t75" style="position:absolute;margin-left:0;margin-top:0;width:536.8pt;height:215.75pt;z-index:-251657216;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5AB" w14:textId="343E9CA6" w:rsidR="00D83A7D" w:rsidRDefault="003F2AA5">
    <w:pPr>
      <w:pStyle w:val="Encabezado"/>
    </w:pPr>
    <w:r>
      <w:rPr>
        <w:noProof/>
      </w:rPr>
      <w:pict w14:anchorId="610C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3" o:spid="_x0000_s2062" type="#_x0000_t75" style="position:absolute;margin-left:0;margin-top:0;width:536.8pt;height:215.75pt;z-index:-251656192;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8B0B" w14:textId="30B6C7C7" w:rsidR="00D83A7D" w:rsidRDefault="003F2AA5">
    <w:pPr>
      <w:pStyle w:val="Encabezado"/>
    </w:pPr>
    <w:r>
      <w:rPr>
        <w:noProof/>
      </w:rPr>
      <w:pict w14:anchorId="6F1AF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1" o:spid="_x0000_s2060" type="#_x0000_t75" style="position:absolute;margin-left:0;margin-top:0;width:536.8pt;height:215.75pt;z-index:-251658240;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1pt;height:11.1pt" o:bullet="t">
        <v:imagedata r:id="rId1" o:title="mso4997"/>
      </v:shape>
    </w:pict>
  </w:numPicBullet>
  <w:abstractNum w:abstractNumId="0" w15:restartNumberingAfterBreak="0">
    <w:nsid w:val="075E50DA"/>
    <w:multiLevelType w:val="hybridMultilevel"/>
    <w:tmpl w:val="B5669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F6ECB"/>
    <w:multiLevelType w:val="hybridMultilevel"/>
    <w:tmpl w:val="4B346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24105"/>
    <w:multiLevelType w:val="hybridMultilevel"/>
    <w:tmpl w:val="19EE29D4"/>
    <w:lvl w:ilvl="0" w:tplc="6ABC0702">
      <w:start w:val="2"/>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60A34"/>
    <w:multiLevelType w:val="hybridMultilevel"/>
    <w:tmpl w:val="61C8A71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3F3916"/>
    <w:multiLevelType w:val="hybridMultilevel"/>
    <w:tmpl w:val="F4E8FE5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5F6335"/>
    <w:multiLevelType w:val="hybridMultilevel"/>
    <w:tmpl w:val="8BFEF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E34362A"/>
    <w:multiLevelType w:val="hybridMultilevel"/>
    <w:tmpl w:val="F48054E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742888"/>
    <w:multiLevelType w:val="hybridMultilevel"/>
    <w:tmpl w:val="24DED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94AED"/>
    <w:multiLevelType w:val="hybridMultilevel"/>
    <w:tmpl w:val="6DCCA85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B8E669D"/>
    <w:multiLevelType w:val="hybridMultilevel"/>
    <w:tmpl w:val="32428FF0"/>
    <w:lvl w:ilvl="0" w:tplc="F2E86E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B44EFD"/>
    <w:multiLevelType w:val="hybridMultilevel"/>
    <w:tmpl w:val="08609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D90201"/>
    <w:multiLevelType w:val="hybridMultilevel"/>
    <w:tmpl w:val="14C64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B2DCA"/>
    <w:multiLevelType w:val="hybridMultilevel"/>
    <w:tmpl w:val="3E18A4C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C3F5AC7"/>
    <w:multiLevelType w:val="hybridMultilevel"/>
    <w:tmpl w:val="771E3DD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3790A76"/>
    <w:multiLevelType w:val="hybridMultilevel"/>
    <w:tmpl w:val="E1C6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A73527"/>
    <w:multiLevelType w:val="hybridMultilevel"/>
    <w:tmpl w:val="8F46E7C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5738478E"/>
    <w:multiLevelType w:val="hybridMultilevel"/>
    <w:tmpl w:val="BA7CA906"/>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EA94310"/>
    <w:multiLevelType w:val="hybridMultilevel"/>
    <w:tmpl w:val="23C81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015F44"/>
    <w:multiLevelType w:val="hybridMultilevel"/>
    <w:tmpl w:val="10FE57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06A5458"/>
    <w:multiLevelType w:val="hybridMultilevel"/>
    <w:tmpl w:val="D6D899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78E36A3D"/>
    <w:multiLevelType w:val="hybridMultilevel"/>
    <w:tmpl w:val="B8C4BF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62343A"/>
    <w:multiLevelType w:val="hybridMultilevel"/>
    <w:tmpl w:val="B4CC8EC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0"/>
  </w:num>
  <w:num w:numId="4">
    <w:abstractNumId w:val="13"/>
  </w:num>
  <w:num w:numId="5">
    <w:abstractNumId w:val="19"/>
  </w:num>
  <w:num w:numId="6">
    <w:abstractNumId w:val="21"/>
  </w:num>
  <w:num w:numId="7">
    <w:abstractNumId w:val="12"/>
  </w:num>
  <w:num w:numId="8">
    <w:abstractNumId w:val="18"/>
  </w:num>
  <w:num w:numId="9">
    <w:abstractNumId w:val="15"/>
  </w:num>
  <w:num w:numId="10">
    <w:abstractNumId w:val="8"/>
  </w:num>
  <w:num w:numId="11">
    <w:abstractNumId w:val="6"/>
  </w:num>
  <w:num w:numId="12">
    <w:abstractNumId w:val="10"/>
  </w:num>
  <w:num w:numId="13">
    <w:abstractNumId w:val="4"/>
  </w:num>
  <w:num w:numId="14">
    <w:abstractNumId w:val="7"/>
  </w:num>
  <w:num w:numId="15">
    <w:abstractNumId w:val="16"/>
  </w:num>
  <w:num w:numId="16">
    <w:abstractNumId w:val="3"/>
  </w:num>
  <w:num w:numId="17">
    <w:abstractNumId w:val="2"/>
  </w:num>
  <w:num w:numId="18">
    <w:abstractNumId w:val="5"/>
  </w:num>
  <w:num w:numId="19">
    <w:abstractNumId w:val="1"/>
  </w:num>
  <w:num w:numId="20">
    <w:abstractNumId w:val="1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F5"/>
    <w:rsid w:val="0000252E"/>
    <w:rsid w:val="00017DB5"/>
    <w:rsid w:val="00020DD6"/>
    <w:rsid w:val="00026833"/>
    <w:rsid w:val="000313C9"/>
    <w:rsid w:val="00031C07"/>
    <w:rsid w:val="00033A06"/>
    <w:rsid w:val="00043295"/>
    <w:rsid w:val="00043687"/>
    <w:rsid w:val="00050CF9"/>
    <w:rsid w:val="00062C4B"/>
    <w:rsid w:val="00067A81"/>
    <w:rsid w:val="00073FBC"/>
    <w:rsid w:val="00076BF2"/>
    <w:rsid w:val="00082F7C"/>
    <w:rsid w:val="0008433B"/>
    <w:rsid w:val="00091C5B"/>
    <w:rsid w:val="000920A0"/>
    <w:rsid w:val="00096F42"/>
    <w:rsid w:val="000D07D7"/>
    <w:rsid w:val="000E28E0"/>
    <w:rsid w:val="000E53A0"/>
    <w:rsid w:val="000F4D92"/>
    <w:rsid w:val="001221C1"/>
    <w:rsid w:val="00136356"/>
    <w:rsid w:val="00136602"/>
    <w:rsid w:val="00143F6D"/>
    <w:rsid w:val="00144299"/>
    <w:rsid w:val="00145402"/>
    <w:rsid w:val="00150338"/>
    <w:rsid w:val="00150B1F"/>
    <w:rsid w:val="0015637D"/>
    <w:rsid w:val="00167826"/>
    <w:rsid w:val="0017281A"/>
    <w:rsid w:val="00172E39"/>
    <w:rsid w:val="00173961"/>
    <w:rsid w:val="0017410D"/>
    <w:rsid w:val="0018503F"/>
    <w:rsid w:val="00187FFD"/>
    <w:rsid w:val="0019246D"/>
    <w:rsid w:val="001A65BD"/>
    <w:rsid w:val="001B39BC"/>
    <w:rsid w:val="001C0206"/>
    <w:rsid w:val="001C0F75"/>
    <w:rsid w:val="001C1B6B"/>
    <w:rsid w:val="001C2D58"/>
    <w:rsid w:val="001C61F5"/>
    <w:rsid w:val="001D166C"/>
    <w:rsid w:val="001E1588"/>
    <w:rsid w:val="001E495E"/>
    <w:rsid w:val="001E55EA"/>
    <w:rsid w:val="001F2263"/>
    <w:rsid w:val="0020071C"/>
    <w:rsid w:val="00201F5E"/>
    <w:rsid w:val="00212656"/>
    <w:rsid w:val="002159E5"/>
    <w:rsid w:val="002261E1"/>
    <w:rsid w:val="002476A6"/>
    <w:rsid w:val="002560BC"/>
    <w:rsid w:val="00256357"/>
    <w:rsid w:val="00264FBE"/>
    <w:rsid w:val="0026583B"/>
    <w:rsid w:val="00265FC5"/>
    <w:rsid w:val="00276AE0"/>
    <w:rsid w:val="00287C99"/>
    <w:rsid w:val="00297444"/>
    <w:rsid w:val="002A7511"/>
    <w:rsid w:val="002B1604"/>
    <w:rsid w:val="002B2B24"/>
    <w:rsid w:val="002B456F"/>
    <w:rsid w:val="002B6589"/>
    <w:rsid w:val="002C0EDC"/>
    <w:rsid w:val="002D0638"/>
    <w:rsid w:val="002E19A0"/>
    <w:rsid w:val="002E1FAF"/>
    <w:rsid w:val="002E2289"/>
    <w:rsid w:val="002E3059"/>
    <w:rsid w:val="002E3FBA"/>
    <w:rsid w:val="002F37D7"/>
    <w:rsid w:val="002F37E0"/>
    <w:rsid w:val="002F6AB5"/>
    <w:rsid w:val="003046CF"/>
    <w:rsid w:val="00314FDD"/>
    <w:rsid w:val="00327A22"/>
    <w:rsid w:val="00334C6D"/>
    <w:rsid w:val="00335206"/>
    <w:rsid w:val="0034751E"/>
    <w:rsid w:val="00351A1C"/>
    <w:rsid w:val="00357CCC"/>
    <w:rsid w:val="0036466F"/>
    <w:rsid w:val="00364F82"/>
    <w:rsid w:val="00365379"/>
    <w:rsid w:val="00366F03"/>
    <w:rsid w:val="00375B64"/>
    <w:rsid w:val="00377843"/>
    <w:rsid w:val="003A013A"/>
    <w:rsid w:val="003A6FAD"/>
    <w:rsid w:val="003C1564"/>
    <w:rsid w:val="003D32A7"/>
    <w:rsid w:val="003D73D9"/>
    <w:rsid w:val="003E019B"/>
    <w:rsid w:val="003E3F28"/>
    <w:rsid w:val="003E4E6A"/>
    <w:rsid w:val="003E57C2"/>
    <w:rsid w:val="003F2AA5"/>
    <w:rsid w:val="003F2DE6"/>
    <w:rsid w:val="00403C27"/>
    <w:rsid w:val="0040552F"/>
    <w:rsid w:val="00406741"/>
    <w:rsid w:val="00410A96"/>
    <w:rsid w:val="00423B9E"/>
    <w:rsid w:val="00424ACD"/>
    <w:rsid w:val="0043104C"/>
    <w:rsid w:val="0044490E"/>
    <w:rsid w:val="00455341"/>
    <w:rsid w:val="004625F1"/>
    <w:rsid w:val="00473BF8"/>
    <w:rsid w:val="004803FD"/>
    <w:rsid w:val="004876CB"/>
    <w:rsid w:val="00494769"/>
    <w:rsid w:val="004A0D55"/>
    <w:rsid w:val="004A1DBF"/>
    <w:rsid w:val="004A35C2"/>
    <w:rsid w:val="004A6596"/>
    <w:rsid w:val="004A6E1A"/>
    <w:rsid w:val="004B0587"/>
    <w:rsid w:val="004C03DB"/>
    <w:rsid w:val="004C30DC"/>
    <w:rsid w:val="004D656E"/>
    <w:rsid w:val="004D6591"/>
    <w:rsid w:val="004D67EA"/>
    <w:rsid w:val="004D78F5"/>
    <w:rsid w:val="004E3050"/>
    <w:rsid w:val="004E4EE1"/>
    <w:rsid w:val="004E7771"/>
    <w:rsid w:val="004F1A2C"/>
    <w:rsid w:val="004F4BC1"/>
    <w:rsid w:val="004F7F3C"/>
    <w:rsid w:val="00500D75"/>
    <w:rsid w:val="00510ECD"/>
    <w:rsid w:val="00520F9C"/>
    <w:rsid w:val="00525135"/>
    <w:rsid w:val="00531544"/>
    <w:rsid w:val="005322F4"/>
    <w:rsid w:val="00535BAB"/>
    <w:rsid w:val="00536076"/>
    <w:rsid w:val="00536FF3"/>
    <w:rsid w:val="00555E67"/>
    <w:rsid w:val="00557A25"/>
    <w:rsid w:val="005609D1"/>
    <w:rsid w:val="00561531"/>
    <w:rsid w:val="00562533"/>
    <w:rsid w:val="00562565"/>
    <w:rsid w:val="00563523"/>
    <w:rsid w:val="00595AFA"/>
    <w:rsid w:val="005969BC"/>
    <w:rsid w:val="005A4455"/>
    <w:rsid w:val="005A4569"/>
    <w:rsid w:val="005A4D59"/>
    <w:rsid w:val="005B03F0"/>
    <w:rsid w:val="005C3329"/>
    <w:rsid w:val="005C4492"/>
    <w:rsid w:val="005C5135"/>
    <w:rsid w:val="005D3A4B"/>
    <w:rsid w:val="005E48CA"/>
    <w:rsid w:val="005E5AF8"/>
    <w:rsid w:val="005E7A9C"/>
    <w:rsid w:val="005F779E"/>
    <w:rsid w:val="005F79B9"/>
    <w:rsid w:val="00600AB7"/>
    <w:rsid w:val="00605280"/>
    <w:rsid w:val="006177E4"/>
    <w:rsid w:val="00632C36"/>
    <w:rsid w:val="00651438"/>
    <w:rsid w:val="0065383B"/>
    <w:rsid w:val="00661C77"/>
    <w:rsid w:val="006A51A7"/>
    <w:rsid w:val="006B6E09"/>
    <w:rsid w:val="006D0923"/>
    <w:rsid w:val="006D2726"/>
    <w:rsid w:val="006D3498"/>
    <w:rsid w:val="006E61CE"/>
    <w:rsid w:val="006E73B5"/>
    <w:rsid w:val="006F1EEF"/>
    <w:rsid w:val="007219B3"/>
    <w:rsid w:val="00723DF0"/>
    <w:rsid w:val="0074130B"/>
    <w:rsid w:val="00745089"/>
    <w:rsid w:val="00766CDB"/>
    <w:rsid w:val="0078075D"/>
    <w:rsid w:val="007D2846"/>
    <w:rsid w:val="007E00FA"/>
    <w:rsid w:val="007E537E"/>
    <w:rsid w:val="007F403D"/>
    <w:rsid w:val="007F626C"/>
    <w:rsid w:val="0080187C"/>
    <w:rsid w:val="00814574"/>
    <w:rsid w:val="008155B6"/>
    <w:rsid w:val="00815AF1"/>
    <w:rsid w:val="00820BF4"/>
    <w:rsid w:val="008226D4"/>
    <w:rsid w:val="008254AA"/>
    <w:rsid w:val="008261AE"/>
    <w:rsid w:val="00836250"/>
    <w:rsid w:val="008377A5"/>
    <w:rsid w:val="00837E99"/>
    <w:rsid w:val="00840410"/>
    <w:rsid w:val="00841B2A"/>
    <w:rsid w:val="00854915"/>
    <w:rsid w:val="00855451"/>
    <w:rsid w:val="00860B9C"/>
    <w:rsid w:val="00865FA8"/>
    <w:rsid w:val="008678D1"/>
    <w:rsid w:val="00874E5B"/>
    <w:rsid w:val="0088274D"/>
    <w:rsid w:val="00891882"/>
    <w:rsid w:val="008A41EC"/>
    <w:rsid w:val="008A45FB"/>
    <w:rsid w:val="008C091E"/>
    <w:rsid w:val="008C1644"/>
    <w:rsid w:val="008C4DEB"/>
    <w:rsid w:val="008D38CA"/>
    <w:rsid w:val="008D7EAE"/>
    <w:rsid w:val="008E23A5"/>
    <w:rsid w:val="008E2E10"/>
    <w:rsid w:val="008E6D7E"/>
    <w:rsid w:val="008F6971"/>
    <w:rsid w:val="00905BE4"/>
    <w:rsid w:val="009064E3"/>
    <w:rsid w:val="00925ED2"/>
    <w:rsid w:val="009344B2"/>
    <w:rsid w:val="00934C3D"/>
    <w:rsid w:val="00940075"/>
    <w:rsid w:val="0094758B"/>
    <w:rsid w:val="00950BBD"/>
    <w:rsid w:val="00953432"/>
    <w:rsid w:val="009644CA"/>
    <w:rsid w:val="009663ED"/>
    <w:rsid w:val="00974428"/>
    <w:rsid w:val="009747D8"/>
    <w:rsid w:val="00974C96"/>
    <w:rsid w:val="00977E32"/>
    <w:rsid w:val="0098204B"/>
    <w:rsid w:val="009D7F64"/>
    <w:rsid w:val="009E6643"/>
    <w:rsid w:val="009F2151"/>
    <w:rsid w:val="009F2D59"/>
    <w:rsid w:val="009F58B2"/>
    <w:rsid w:val="00A03221"/>
    <w:rsid w:val="00A04113"/>
    <w:rsid w:val="00A05BC1"/>
    <w:rsid w:val="00A07754"/>
    <w:rsid w:val="00A116CD"/>
    <w:rsid w:val="00A11BA7"/>
    <w:rsid w:val="00A234BD"/>
    <w:rsid w:val="00A25214"/>
    <w:rsid w:val="00A45A3A"/>
    <w:rsid w:val="00A4746D"/>
    <w:rsid w:val="00A55107"/>
    <w:rsid w:val="00A65E32"/>
    <w:rsid w:val="00A7376D"/>
    <w:rsid w:val="00A91E3F"/>
    <w:rsid w:val="00A97A70"/>
    <w:rsid w:val="00A97C5E"/>
    <w:rsid w:val="00AA2DBC"/>
    <w:rsid w:val="00AA3A38"/>
    <w:rsid w:val="00AB7912"/>
    <w:rsid w:val="00AE23A8"/>
    <w:rsid w:val="00AE3B4A"/>
    <w:rsid w:val="00AE5FBA"/>
    <w:rsid w:val="00AF6E1B"/>
    <w:rsid w:val="00B0461B"/>
    <w:rsid w:val="00B15B06"/>
    <w:rsid w:val="00B435B7"/>
    <w:rsid w:val="00B4711A"/>
    <w:rsid w:val="00B667AD"/>
    <w:rsid w:val="00B700B9"/>
    <w:rsid w:val="00B851E1"/>
    <w:rsid w:val="00B86894"/>
    <w:rsid w:val="00B90BCB"/>
    <w:rsid w:val="00B911D7"/>
    <w:rsid w:val="00BA1295"/>
    <w:rsid w:val="00BC6B13"/>
    <w:rsid w:val="00BD5317"/>
    <w:rsid w:val="00BD7944"/>
    <w:rsid w:val="00BE1BAE"/>
    <w:rsid w:val="00BE24A0"/>
    <w:rsid w:val="00BE31AF"/>
    <w:rsid w:val="00BF73C6"/>
    <w:rsid w:val="00C04459"/>
    <w:rsid w:val="00C055C4"/>
    <w:rsid w:val="00C210E5"/>
    <w:rsid w:val="00C25519"/>
    <w:rsid w:val="00C309B2"/>
    <w:rsid w:val="00C31C49"/>
    <w:rsid w:val="00C43A8C"/>
    <w:rsid w:val="00C466BF"/>
    <w:rsid w:val="00C46706"/>
    <w:rsid w:val="00C62922"/>
    <w:rsid w:val="00C62D89"/>
    <w:rsid w:val="00C717AE"/>
    <w:rsid w:val="00C71CFF"/>
    <w:rsid w:val="00C84E2E"/>
    <w:rsid w:val="00C875CC"/>
    <w:rsid w:val="00C96B17"/>
    <w:rsid w:val="00C96DFD"/>
    <w:rsid w:val="00CA2A00"/>
    <w:rsid w:val="00CA3426"/>
    <w:rsid w:val="00CB0956"/>
    <w:rsid w:val="00CB26DE"/>
    <w:rsid w:val="00CB5E16"/>
    <w:rsid w:val="00CB7303"/>
    <w:rsid w:val="00CC492F"/>
    <w:rsid w:val="00CC565E"/>
    <w:rsid w:val="00CD4F60"/>
    <w:rsid w:val="00CD7584"/>
    <w:rsid w:val="00CF05E4"/>
    <w:rsid w:val="00CF3018"/>
    <w:rsid w:val="00CF36C0"/>
    <w:rsid w:val="00D00100"/>
    <w:rsid w:val="00D15532"/>
    <w:rsid w:val="00D17516"/>
    <w:rsid w:val="00D33AAB"/>
    <w:rsid w:val="00D37625"/>
    <w:rsid w:val="00D445C8"/>
    <w:rsid w:val="00D475E3"/>
    <w:rsid w:val="00D47DB1"/>
    <w:rsid w:val="00D56363"/>
    <w:rsid w:val="00D622B7"/>
    <w:rsid w:val="00D64056"/>
    <w:rsid w:val="00D65312"/>
    <w:rsid w:val="00D66339"/>
    <w:rsid w:val="00D75488"/>
    <w:rsid w:val="00D762D6"/>
    <w:rsid w:val="00D83A7D"/>
    <w:rsid w:val="00D8678D"/>
    <w:rsid w:val="00DB48FD"/>
    <w:rsid w:val="00DC170B"/>
    <w:rsid w:val="00DC22DB"/>
    <w:rsid w:val="00DD4181"/>
    <w:rsid w:val="00DE2773"/>
    <w:rsid w:val="00DE3A8A"/>
    <w:rsid w:val="00DF2DBF"/>
    <w:rsid w:val="00DF625F"/>
    <w:rsid w:val="00DF7358"/>
    <w:rsid w:val="00E04577"/>
    <w:rsid w:val="00E071CF"/>
    <w:rsid w:val="00E07670"/>
    <w:rsid w:val="00E23D51"/>
    <w:rsid w:val="00E2440E"/>
    <w:rsid w:val="00E27D81"/>
    <w:rsid w:val="00E32052"/>
    <w:rsid w:val="00E41DF6"/>
    <w:rsid w:val="00E47E2F"/>
    <w:rsid w:val="00E5103D"/>
    <w:rsid w:val="00E51237"/>
    <w:rsid w:val="00E521BA"/>
    <w:rsid w:val="00E52510"/>
    <w:rsid w:val="00E6019D"/>
    <w:rsid w:val="00E70050"/>
    <w:rsid w:val="00E95863"/>
    <w:rsid w:val="00ED618A"/>
    <w:rsid w:val="00EE0083"/>
    <w:rsid w:val="00F00C7F"/>
    <w:rsid w:val="00F023B1"/>
    <w:rsid w:val="00F05DB1"/>
    <w:rsid w:val="00F06B00"/>
    <w:rsid w:val="00F14BC9"/>
    <w:rsid w:val="00F26B20"/>
    <w:rsid w:val="00F335DD"/>
    <w:rsid w:val="00F343E8"/>
    <w:rsid w:val="00F366A5"/>
    <w:rsid w:val="00F40B40"/>
    <w:rsid w:val="00F4368C"/>
    <w:rsid w:val="00F447DA"/>
    <w:rsid w:val="00F46899"/>
    <w:rsid w:val="00F60E43"/>
    <w:rsid w:val="00F64277"/>
    <w:rsid w:val="00F66113"/>
    <w:rsid w:val="00F66DD2"/>
    <w:rsid w:val="00F736DE"/>
    <w:rsid w:val="00F76487"/>
    <w:rsid w:val="00F8567E"/>
    <w:rsid w:val="00F868BE"/>
    <w:rsid w:val="00F90D40"/>
    <w:rsid w:val="00F93943"/>
    <w:rsid w:val="00F96BCD"/>
    <w:rsid w:val="00F9723C"/>
    <w:rsid w:val="00FB1002"/>
    <w:rsid w:val="00FD2FDC"/>
    <w:rsid w:val="00FD3CD3"/>
    <w:rsid w:val="00FD53A1"/>
    <w:rsid w:val="00FE123B"/>
    <w:rsid w:val="00FE4F16"/>
    <w:rsid w:val="00FF040E"/>
    <w:rsid w:val="00FF3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05FD948"/>
  <w15:docId w15:val="{03BAA92B-4FCC-489E-86A9-23494D2D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99"/>
  </w:style>
  <w:style w:type="paragraph" w:styleId="Ttulo1">
    <w:name w:val="heading 1"/>
    <w:basedOn w:val="Normal"/>
    <w:next w:val="Normal"/>
    <w:link w:val="Ttulo1Car"/>
    <w:uiPriority w:val="9"/>
    <w:qFormat/>
    <w:rsid w:val="00CD4F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F5"/>
    <w:rPr>
      <w:rFonts w:ascii="Tahoma" w:hAnsi="Tahoma" w:cs="Tahoma"/>
      <w:sz w:val="16"/>
      <w:szCs w:val="16"/>
    </w:rPr>
  </w:style>
  <w:style w:type="paragraph" w:styleId="Prrafodelista">
    <w:name w:val="List Paragraph"/>
    <w:basedOn w:val="Normal"/>
    <w:uiPriority w:val="34"/>
    <w:qFormat/>
    <w:rsid w:val="00BA1295"/>
    <w:pPr>
      <w:ind w:left="720"/>
      <w:contextualSpacing/>
    </w:pPr>
  </w:style>
  <w:style w:type="paragraph" w:styleId="Encabezado">
    <w:name w:val="header"/>
    <w:basedOn w:val="Normal"/>
    <w:link w:val="EncabezadoCar"/>
    <w:uiPriority w:val="99"/>
    <w:semiHidden/>
    <w:unhideWhenUsed/>
    <w:rsid w:val="00820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0BF4"/>
  </w:style>
  <w:style w:type="paragraph" w:styleId="Piedepgina">
    <w:name w:val="footer"/>
    <w:basedOn w:val="Normal"/>
    <w:link w:val="PiedepginaCar"/>
    <w:uiPriority w:val="99"/>
    <w:unhideWhenUsed/>
    <w:rsid w:val="00820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BF4"/>
  </w:style>
  <w:style w:type="character" w:styleId="Hipervnculo">
    <w:name w:val="Hyperlink"/>
    <w:basedOn w:val="Fuentedeprrafopredeter"/>
    <w:uiPriority w:val="99"/>
    <w:unhideWhenUsed/>
    <w:rsid w:val="001A65BD"/>
    <w:rPr>
      <w:color w:val="0000FF" w:themeColor="hyperlink"/>
      <w:u w:val="single"/>
    </w:rPr>
  </w:style>
  <w:style w:type="paragraph" w:styleId="Sinespaciado">
    <w:name w:val="No Spacing"/>
    <w:uiPriority w:val="1"/>
    <w:qFormat/>
    <w:rsid w:val="00CC492F"/>
    <w:pPr>
      <w:spacing w:after="0" w:line="240" w:lineRule="auto"/>
    </w:pPr>
  </w:style>
  <w:style w:type="character" w:customStyle="1" w:styleId="Mencinsinresolver1">
    <w:name w:val="Mención sin resolver1"/>
    <w:basedOn w:val="Fuentedeprrafopredeter"/>
    <w:uiPriority w:val="99"/>
    <w:semiHidden/>
    <w:unhideWhenUsed/>
    <w:rsid w:val="004F1A2C"/>
    <w:rPr>
      <w:color w:val="605E5C"/>
      <w:shd w:val="clear" w:color="auto" w:fill="E1DFDD"/>
    </w:rPr>
  </w:style>
  <w:style w:type="character" w:styleId="Hipervnculovisitado">
    <w:name w:val="FollowedHyperlink"/>
    <w:basedOn w:val="Fuentedeprrafopredeter"/>
    <w:uiPriority w:val="99"/>
    <w:semiHidden/>
    <w:unhideWhenUsed/>
    <w:rsid w:val="004F1A2C"/>
    <w:rPr>
      <w:color w:val="800080" w:themeColor="followedHyperlink"/>
      <w:u w:val="single"/>
    </w:rPr>
  </w:style>
  <w:style w:type="character" w:styleId="Mencinsinresolver">
    <w:name w:val="Unresolved Mention"/>
    <w:basedOn w:val="Fuentedeprrafopredeter"/>
    <w:uiPriority w:val="99"/>
    <w:semiHidden/>
    <w:unhideWhenUsed/>
    <w:rsid w:val="00FF3353"/>
    <w:rPr>
      <w:color w:val="605E5C"/>
      <w:shd w:val="clear" w:color="auto" w:fill="E1DFDD"/>
    </w:rPr>
  </w:style>
  <w:style w:type="character" w:customStyle="1" w:styleId="Ttulo1Car">
    <w:name w:val="Título 1 Car"/>
    <w:basedOn w:val="Fuentedeprrafopredeter"/>
    <w:link w:val="Ttulo1"/>
    <w:uiPriority w:val="9"/>
    <w:rsid w:val="00CD4F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123">
      <w:bodyDiv w:val="1"/>
      <w:marLeft w:val="0"/>
      <w:marRight w:val="0"/>
      <w:marTop w:val="0"/>
      <w:marBottom w:val="0"/>
      <w:divBdr>
        <w:top w:val="none" w:sz="0" w:space="0" w:color="auto"/>
        <w:left w:val="none" w:sz="0" w:space="0" w:color="auto"/>
        <w:bottom w:val="none" w:sz="0" w:space="0" w:color="auto"/>
        <w:right w:val="none" w:sz="0" w:space="0" w:color="auto"/>
      </w:divBdr>
    </w:div>
    <w:div w:id="635109876">
      <w:bodyDiv w:val="1"/>
      <w:marLeft w:val="0"/>
      <w:marRight w:val="0"/>
      <w:marTop w:val="0"/>
      <w:marBottom w:val="0"/>
      <w:divBdr>
        <w:top w:val="none" w:sz="0" w:space="0" w:color="auto"/>
        <w:left w:val="none" w:sz="0" w:space="0" w:color="auto"/>
        <w:bottom w:val="none" w:sz="0" w:space="0" w:color="auto"/>
        <w:right w:val="none" w:sz="0" w:space="0" w:color="auto"/>
      </w:divBdr>
    </w:div>
    <w:div w:id="673382840">
      <w:bodyDiv w:val="1"/>
      <w:marLeft w:val="0"/>
      <w:marRight w:val="0"/>
      <w:marTop w:val="0"/>
      <w:marBottom w:val="0"/>
      <w:divBdr>
        <w:top w:val="none" w:sz="0" w:space="0" w:color="auto"/>
        <w:left w:val="none" w:sz="0" w:space="0" w:color="auto"/>
        <w:bottom w:val="none" w:sz="0" w:space="0" w:color="auto"/>
        <w:right w:val="none" w:sz="0" w:space="0" w:color="auto"/>
      </w:divBdr>
    </w:div>
    <w:div w:id="1381126025">
      <w:bodyDiv w:val="1"/>
      <w:marLeft w:val="0"/>
      <w:marRight w:val="0"/>
      <w:marTop w:val="0"/>
      <w:marBottom w:val="0"/>
      <w:divBdr>
        <w:top w:val="none" w:sz="0" w:space="0" w:color="auto"/>
        <w:left w:val="none" w:sz="0" w:space="0" w:color="auto"/>
        <w:bottom w:val="none" w:sz="0" w:space="0" w:color="auto"/>
        <w:right w:val="none" w:sz="0" w:space="0" w:color="auto"/>
      </w:divBdr>
    </w:div>
    <w:div w:id="1541092042">
      <w:bodyDiv w:val="1"/>
      <w:marLeft w:val="0"/>
      <w:marRight w:val="0"/>
      <w:marTop w:val="0"/>
      <w:marBottom w:val="0"/>
      <w:divBdr>
        <w:top w:val="none" w:sz="0" w:space="0" w:color="auto"/>
        <w:left w:val="none" w:sz="0" w:space="0" w:color="auto"/>
        <w:bottom w:val="none" w:sz="0" w:space="0" w:color="auto"/>
        <w:right w:val="none" w:sz="0" w:space="0" w:color="auto"/>
      </w:divBdr>
    </w:div>
    <w:div w:id="1717391149">
      <w:bodyDiv w:val="1"/>
      <w:marLeft w:val="0"/>
      <w:marRight w:val="0"/>
      <w:marTop w:val="0"/>
      <w:marBottom w:val="0"/>
      <w:divBdr>
        <w:top w:val="none" w:sz="0" w:space="0" w:color="auto"/>
        <w:left w:val="none" w:sz="0" w:space="0" w:color="auto"/>
        <w:bottom w:val="none" w:sz="0" w:space="0" w:color="auto"/>
        <w:right w:val="none" w:sz="0" w:space="0" w:color="auto"/>
      </w:divBdr>
    </w:div>
    <w:div w:id="172879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eticion@kartingcordob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rcuitovillafranca.com/competicion"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AD58-B94D-4E33-9EEE-DF4CE443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3107</Words>
  <Characters>17093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Soul Racing Kart</cp:lastModifiedBy>
  <cp:revision>9</cp:revision>
  <cp:lastPrinted>2021-07-27T10:38:00Z</cp:lastPrinted>
  <dcterms:created xsi:type="dcterms:W3CDTF">2021-07-27T07:52:00Z</dcterms:created>
  <dcterms:modified xsi:type="dcterms:W3CDTF">2021-07-27T10:58:00Z</dcterms:modified>
</cp:coreProperties>
</file>